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6"/>
        <w:tblW w:w="10570" w:type="dxa"/>
        <w:tblLayout w:type="fixed"/>
        <w:tblLook w:val="01E0" w:firstRow="1" w:lastRow="1" w:firstColumn="1" w:lastColumn="1" w:noHBand="0" w:noVBand="0"/>
      </w:tblPr>
      <w:tblGrid>
        <w:gridCol w:w="10334"/>
        <w:gridCol w:w="236"/>
      </w:tblGrid>
      <w:tr w:rsidR="00E355EE" w:rsidRPr="00A13909" w:rsidTr="007722F5">
        <w:tc>
          <w:tcPr>
            <w:tcW w:w="10334" w:type="dxa"/>
            <w:shd w:val="clear" w:color="auto" w:fill="auto"/>
          </w:tcPr>
          <w:tbl>
            <w:tblPr>
              <w:tblpPr w:leftFromText="180" w:rightFromText="180" w:horzAnchor="margin" w:tblpXSpec="center" w:tblpY="-236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5238"/>
              <w:gridCol w:w="5310"/>
            </w:tblGrid>
            <w:tr w:rsidR="007722F5" w:rsidRPr="00A13909" w:rsidTr="007722F5">
              <w:tc>
                <w:tcPr>
                  <w:tcW w:w="5238" w:type="dxa"/>
                  <w:shd w:val="clear" w:color="auto" w:fill="auto"/>
                </w:tcPr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>R O M Â N I A</w:t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A13909">
                    <w:rPr>
                      <w:b/>
                      <w:caps/>
                      <w:sz w:val="20"/>
                      <w:szCs w:val="20"/>
                    </w:rPr>
                    <w:t>Ministerul afacerilor interne</w:t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5740140" wp14:editId="7E60DC2C">
                        <wp:extent cx="495300" cy="504825"/>
                        <wp:effectExtent l="0" t="0" r="0" b="9525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A13909">
                    <w:rPr>
                      <w:b/>
                      <w:caps/>
                      <w:sz w:val="20"/>
                      <w:szCs w:val="20"/>
                    </w:rPr>
                    <w:t xml:space="preserve">Inspectoratul general al poliţiei române </w:t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A13909">
                    <w:rPr>
                      <w:b/>
                      <w:caps/>
                      <w:sz w:val="20"/>
                      <w:szCs w:val="20"/>
                    </w:rPr>
                    <w:t>INSPECTORATUL DE POLIŢIE JUDEŢEAN BACĂU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7722F5" w:rsidRPr="00A13909" w:rsidRDefault="007722F5" w:rsidP="007722F5">
                  <w:pPr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 xml:space="preserve">                                                          NESECRET</w:t>
                  </w:r>
                </w:p>
                <w:p w:rsidR="007722F5" w:rsidRPr="00A13909" w:rsidRDefault="007722F5" w:rsidP="007722F5">
                  <w:pPr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 xml:space="preserve">                                                          Nr. </w:t>
                  </w:r>
                  <w:r w:rsidR="00935C32">
                    <w:rPr>
                      <w:b/>
                      <w:sz w:val="20"/>
                      <w:szCs w:val="20"/>
                    </w:rPr>
                    <w:t>785744</w:t>
                  </w:r>
                </w:p>
                <w:p w:rsidR="007722F5" w:rsidRPr="00A13909" w:rsidRDefault="007722F5" w:rsidP="007722F5">
                  <w:pPr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 xml:space="preserve">                                                          Din </w:t>
                  </w:r>
                  <w:r w:rsidR="00935C32">
                    <w:rPr>
                      <w:b/>
                      <w:sz w:val="20"/>
                      <w:szCs w:val="20"/>
                    </w:rPr>
                    <w:t>18</w:t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.01</w:t>
                  </w:r>
                  <w:r w:rsidRPr="00A13909">
                    <w:rPr>
                      <w:b/>
                      <w:sz w:val="20"/>
                      <w:szCs w:val="20"/>
                    </w:rPr>
                    <w:t>.202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722F5" w:rsidRPr="00A13909" w:rsidRDefault="007722F5" w:rsidP="007722F5">
            <w:pPr>
              <w:pStyle w:val="BodyText"/>
              <w:tabs>
                <w:tab w:val="center" w:pos="4320"/>
                <w:tab w:val="right" w:pos="8640"/>
              </w:tabs>
              <w:spacing w:after="0"/>
              <w:rPr>
                <w:b/>
                <w:bCs/>
                <w:u w:val="single"/>
              </w:rPr>
            </w:pP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right" w:pos="8640"/>
              </w:tabs>
              <w:spacing w:after="0"/>
              <w:rPr>
                <w:b/>
                <w:bCs/>
                <w:u w:val="single"/>
              </w:rPr>
            </w:pP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right" w:pos="8640"/>
              </w:tabs>
              <w:spacing w:after="0"/>
              <w:ind w:left="4321"/>
              <w:jc w:val="center"/>
              <w:rPr>
                <w:b/>
                <w:bCs/>
                <w:u w:val="single"/>
              </w:rPr>
            </w:pPr>
            <w:r w:rsidRPr="00A13909">
              <w:rPr>
                <w:b/>
                <w:bCs/>
                <w:u w:val="single"/>
              </w:rPr>
              <w:t>A P R O B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 w:rsidRPr="00A13909">
              <w:rPr>
                <w:b/>
                <w:bCs/>
              </w:rPr>
              <w:t xml:space="preserve">POSTAREA PE </w:t>
            </w:r>
            <w:r>
              <w:rPr>
                <w:b/>
                <w:bCs/>
              </w:rPr>
              <w:t>PORTALUL HUB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 w:rsidRPr="00A13909">
              <w:rPr>
                <w:b/>
                <w:bCs/>
              </w:rPr>
              <w:t>ŞI AFIŞAREA LA SEDIUL I.P.J. BACĂU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Î</w:t>
            </w:r>
            <w:r w:rsidRPr="00A13909">
              <w:rPr>
                <w:b/>
                <w:bCs/>
              </w:rPr>
              <w:t>. ŞEFUL INSPECTORATULUI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Cs/>
                <w:i/>
              </w:rPr>
            </w:pPr>
            <w:r w:rsidRPr="00A13909">
              <w:rPr>
                <w:bCs/>
                <w:i/>
              </w:rPr>
              <w:t>Comisar-șef de poliție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CIOBOTICI SILVIU</w:t>
            </w:r>
          </w:p>
          <w:p w:rsidR="007722F5" w:rsidRDefault="007722F5" w:rsidP="007722F5">
            <w:pPr>
              <w:rPr>
                <w:b/>
              </w:rPr>
            </w:pPr>
          </w:p>
          <w:p w:rsidR="007722F5" w:rsidRPr="00A13909" w:rsidRDefault="007722F5" w:rsidP="007722F5">
            <w:pPr>
              <w:rPr>
                <w:b/>
              </w:rPr>
            </w:pPr>
          </w:p>
          <w:p w:rsidR="007722F5" w:rsidRDefault="007722F5" w:rsidP="007722F5">
            <w:pPr>
              <w:jc w:val="center"/>
              <w:rPr>
                <w:b/>
                <w:sz w:val="28"/>
                <w:u w:val="single"/>
              </w:rPr>
            </w:pPr>
          </w:p>
          <w:p w:rsidR="00935C32" w:rsidRDefault="00935C32" w:rsidP="007722F5">
            <w:pPr>
              <w:jc w:val="center"/>
              <w:rPr>
                <w:b/>
                <w:sz w:val="28"/>
                <w:u w:val="single"/>
              </w:rPr>
            </w:pPr>
          </w:p>
          <w:p w:rsidR="007722F5" w:rsidRPr="00935C32" w:rsidRDefault="007722F5" w:rsidP="007722F5">
            <w:pPr>
              <w:jc w:val="center"/>
              <w:rPr>
                <w:b/>
                <w:sz w:val="28"/>
                <w:u w:val="single"/>
              </w:rPr>
            </w:pPr>
            <w:r w:rsidRPr="00935C32">
              <w:rPr>
                <w:b/>
                <w:sz w:val="28"/>
                <w:u w:val="single"/>
              </w:rPr>
              <w:t>A N UN Ț</w:t>
            </w:r>
          </w:p>
          <w:p w:rsidR="007722F5" w:rsidRPr="00935C32" w:rsidRDefault="007722F5" w:rsidP="007722F5">
            <w:pPr>
              <w:spacing w:line="276" w:lineRule="auto"/>
              <w:rPr>
                <w:b/>
                <w:sz w:val="32"/>
              </w:rPr>
            </w:pPr>
          </w:p>
          <w:p w:rsidR="007722F5" w:rsidRPr="00935C32" w:rsidRDefault="007722F5" w:rsidP="007722F5">
            <w:pPr>
              <w:spacing w:line="276" w:lineRule="auto"/>
              <w:ind w:firstLine="399"/>
              <w:jc w:val="both"/>
              <w:rPr>
                <w:b/>
                <w:sz w:val="28"/>
                <w:szCs w:val="26"/>
              </w:rPr>
            </w:pPr>
            <w:r w:rsidRPr="00935C32">
              <w:rPr>
                <w:sz w:val="28"/>
                <w:szCs w:val="26"/>
              </w:rPr>
              <w:t xml:space="preserve">       Se revine în parte la Anunțul nr. </w:t>
            </w:r>
            <w:r w:rsidRPr="00935C32">
              <w:rPr>
                <w:sz w:val="28"/>
                <w:shd w:val="clear" w:color="auto" w:fill="FFFFFF"/>
              </w:rPr>
              <w:t>785461</w:t>
            </w:r>
            <w:r w:rsidRPr="00935C32">
              <w:rPr>
                <w:rFonts w:ascii="DidactGothic-Regular" w:hAnsi="DidactGothic-Regular"/>
                <w:sz w:val="26"/>
                <w:shd w:val="clear" w:color="auto" w:fill="FFFFFF"/>
              </w:rPr>
              <w:t xml:space="preserve"> </w:t>
            </w:r>
            <w:r w:rsidRPr="00935C32">
              <w:rPr>
                <w:sz w:val="28"/>
                <w:szCs w:val="26"/>
              </w:rPr>
              <w:t xml:space="preserve">din 11.01.2024, la Concursul organizat de Inspectoratul de Poliție Județean Bacău, </w:t>
            </w:r>
            <w:r w:rsidRPr="00935C32">
              <w:rPr>
                <w:b/>
                <w:sz w:val="28"/>
                <w:szCs w:val="26"/>
              </w:rPr>
              <w:t>pentru ocuparea funcției de</w:t>
            </w:r>
            <w:r w:rsidRPr="00935C32">
              <w:rPr>
                <w:sz w:val="28"/>
                <w:szCs w:val="26"/>
              </w:rPr>
              <w:t xml:space="preserve"> </w:t>
            </w:r>
            <w:r w:rsidRPr="00935C32">
              <w:rPr>
                <w:b/>
                <w:sz w:val="28"/>
                <w:szCs w:val="26"/>
              </w:rPr>
              <w:t xml:space="preserve">șef birou – Biroul Control Intern - Inspectoratul de Poliție Județean Bacău, </w:t>
            </w:r>
            <w:r w:rsidRPr="00935C32">
              <w:rPr>
                <w:sz w:val="28"/>
                <w:szCs w:val="26"/>
              </w:rPr>
              <w:t xml:space="preserve">poziția </w:t>
            </w:r>
            <w:r w:rsidRPr="00935C32">
              <w:rPr>
                <w:b/>
                <w:sz w:val="28"/>
                <w:szCs w:val="26"/>
              </w:rPr>
              <w:t>55</w:t>
            </w:r>
            <w:r w:rsidRPr="00935C32">
              <w:rPr>
                <w:sz w:val="28"/>
                <w:szCs w:val="26"/>
              </w:rPr>
              <w:t xml:space="preserve"> din statul de organizare al unității, cu recrutare din sursă internă, din rândul ofițerilor de poliție</w:t>
            </w:r>
            <w:r w:rsidRPr="00935C32">
              <w:rPr>
                <w:rStyle w:val="Bodytext4Bold"/>
                <w:b w:val="0"/>
                <w:i w:val="0"/>
                <w:sz w:val="28"/>
                <w:szCs w:val="26"/>
              </w:rPr>
              <w:t>,</w:t>
            </w:r>
            <w:r w:rsidRPr="00935C32">
              <w:rPr>
                <w:b/>
                <w:i/>
                <w:sz w:val="28"/>
                <w:szCs w:val="26"/>
              </w:rPr>
              <w:t xml:space="preserve"> </w:t>
            </w:r>
            <w:r w:rsidRPr="00935C32">
              <w:rPr>
                <w:sz w:val="28"/>
                <w:szCs w:val="26"/>
              </w:rPr>
              <w:t>astfel:</w:t>
            </w:r>
          </w:p>
          <w:p w:rsidR="007722F5" w:rsidRDefault="007722F5" w:rsidP="007722F5">
            <w:pPr>
              <w:spacing w:line="276" w:lineRule="auto"/>
              <w:ind w:firstLine="399"/>
              <w:jc w:val="both"/>
              <w:rPr>
                <w:b/>
                <w:szCs w:val="26"/>
              </w:rPr>
            </w:pPr>
          </w:p>
          <w:p w:rsidR="00935C32" w:rsidRPr="00510FDD" w:rsidRDefault="00935C32" w:rsidP="007722F5">
            <w:pPr>
              <w:spacing w:line="276" w:lineRule="auto"/>
              <w:ind w:firstLine="399"/>
              <w:jc w:val="both"/>
              <w:rPr>
                <w:b/>
                <w:szCs w:val="26"/>
              </w:rPr>
            </w:pPr>
          </w:p>
          <w:p w:rsidR="00935C32" w:rsidRDefault="007722F5" w:rsidP="00935C32">
            <w:pPr>
              <w:spacing w:line="276" w:lineRule="auto"/>
              <w:jc w:val="both"/>
              <w:rPr>
                <w:b/>
                <w:sz w:val="28"/>
                <w:szCs w:val="26"/>
              </w:rPr>
            </w:pPr>
            <w:r w:rsidRPr="00510FDD">
              <w:rPr>
                <w:szCs w:val="26"/>
              </w:rPr>
              <w:t xml:space="preserve">   </w:t>
            </w:r>
            <w:r w:rsidRPr="00510FDD">
              <w:rPr>
                <w:b/>
                <w:szCs w:val="26"/>
              </w:rPr>
              <w:t xml:space="preserve">           </w:t>
            </w:r>
            <w:r w:rsidR="00935C32">
              <w:rPr>
                <w:b/>
                <w:sz w:val="28"/>
                <w:szCs w:val="26"/>
              </w:rPr>
              <w:t xml:space="preserve">a) La Bibliografia recomandată, capitolul intitulat </w:t>
            </w:r>
            <w:r w:rsidR="00935C32">
              <w:rPr>
                <w:b/>
                <w:i/>
                <w:sz w:val="28"/>
                <w:szCs w:val="26"/>
              </w:rPr>
              <w:t>Aspecte de ordin general</w:t>
            </w:r>
            <w:r w:rsidR="00935C32">
              <w:rPr>
                <w:b/>
                <w:sz w:val="28"/>
                <w:szCs w:val="26"/>
              </w:rPr>
              <w:t xml:space="preserve">, se înlocuiește: </w:t>
            </w:r>
          </w:p>
          <w:p w:rsidR="00935C32" w:rsidRDefault="00935C32" w:rsidP="00935C32">
            <w:pPr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  <w:p w:rsidR="00935C32" w:rsidRDefault="00935C32" w:rsidP="00935C32">
            <w:pPr>
              <w:spacing w:after="3" w:line="266" w:lineRule="auto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Legea nr. 286/2009 privind Codul penal</w:t>
            </w:r>
            <w:r>
              <w:rPr>
                <w:sz w:val="28"/>
              </w:rPr>
              <w:t>, cu modificările și completările ulterioare, Partea generală - Titlul II, Titlul III/ cap. I și cap. II, Titlul IV, Titlul V, Titlul VII, Titlul VIII, Partea specială - Titlul I, Titlul II, Titlul III/ cap. I, Titlul VII cap. II, III și Titlul VIII și Titlul IX;</w:t>
            </w:r>
          </w:p>
          <w:p w:rsidR="00935C32" w:rsidRDefault="00935C32" w:rsidP="00935C32">
            <w:pPr>
              <w:spacing w:after="3" w:line="266" w:lineRule="auto"/>
              <w:ind w:right="3"/>
              <w:jc w:val="both"/>
              <w:rPr>
                <w:sz w:val="28"/>
              </w:rPr>
            </w:pPr>
          </w:p>
          <w:p w:rsidR="00935C32" w:rsidRDefault="00935C32" w:rsidP="00935C32">
            <w:pPr>
              <w:spacing w:after="3" w:line="266" w:lineRule="auto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</w:t>
            </w:r>
          </w:p>
          <w:p w:rsidR="00935C32" w:rsidRDefault="00935C32" w:rsidP="00935C32">
            <w:pPr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  <w:p w:rsidR="00935C32" w:rsidRDefault="00935C32" w:rsidP="00935C32">
            <w:pPr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  <w:p w:rsidR="00935C32" w:rsidRDefault="00935C32" w:rsidP="00935C32">
            <w:pPr>
              <w:spacing w:line="276" w:lineRule="auto"/>
              <w:jc w:val="both"/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Legea nr. 286/2009 privind Codul penal</w:t>
            </w:r>
            <w:r>
              <w:rPr>
                <w:sz w:val="28"/>
              </w:rPr>
              <w:t>, cu modificările și completările ulterioare, Partea generală - Titlul II, Titlul III/ cap. I și cap. II, Titlul IV, Titlul VII, Titlul VIII, Partea specială - Titlul I, Titlul II, Titlul III/ cap. I, Titlul V, Titlul VII cap. II, III și Titlul VIII și Titlul IX.</w:t>
            </w:r>
          </w:p>
          <w:p w:rsidR="00935C32" w:rsidRDefault="00935C32" w:rsidP="00935C32">
            <w:pPr>
              <w:spacing w:line="276" w:lineRule="auto"/>
              <w:jc w:val="both"/>
            </w:pPr>
          </w:p>
          <w:p w:rsidR="00935C32" w:rsidRDefault="00935C32" w:rsidP="00935C32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935C32" w:rsidRDefault="00935C32" w:rsidP="00935C32">
            <w:pPr>
              <w:spacing w:line="276" w:lineRule="auto"/>
              <w:ind w:firstLine="720"/>
              <w:jc w:val="both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lastRenderedPageBreak/>
              <w:t xml:space="preserve">b) La Bibliografia recomandată, capitolul intitulat </w:t>
            </w:r>
            <w:r>
              <w:rPr>
                <w:b/>
                <w:i/>
                <w:sz w:val="28"/>
                <w:szCs w:val="26"/>
              </w:rPr>
              <w:t>Structura de securitate</w:t>
            </w:r>
            <w:r>
              <w:rPr>
                <w:b/>
                <w:sz w:val="28"/>
                <w:szCs w:val="26"/>
              </w:rPr>
              <w:t>, se înlocuiește:</w:t>
            </w:r>
          </w:p>
          <w:p w:rsidR="00935C32" w:rsidRDefault="00935C32" w:rsidP="00935C32">
            <w:pPr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  <w:p w:rsidR="00935C32" w:rsidRDefault="00935C32" w:rsidP="00935C3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O.m.a.i. nr. S/389/17.02.2003</w:t>
            </w:r>
            <w:r>
              <w:rPr>
                <w:sz w:val="28"/>
              </w:rPr>
              <w:t xml:space="preserve"> pentru aprobarea Ghidului de clasificare a informațiilor în Ministerul Afacerilor Interne, precum și a Listei cu informații secrete de serviciu în Ministerul Afacerilor Interne, declasificat;</w:t>
            </w:r>
          </w:p>
          <w:p w:rsidR="00935C32" w:rsidRDefault="00935C32" w:rsidP="00935C32">
            <w:pPr>
              <w:spacing w:line="276" w:lineRule="auto"/>
              <w:jc w:val="both"/>
              <w:rPr>
                <w:sz w:val="28"/>
              </w:rPr>
            </w:pPr>
          </w:p>
          <w:p w:rsidR="00935C32" w:rsidRDefault="00935C32" w:rsidP="00935C3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</w:t>
            </w:r>
          </w:p>
          <w:p w:rsidR="00935C32" w:rsidRDefault="00935C32" w:rsidP="00935C32">
            <w:pPr>
              <w:spacing w:line="276" w:lineRule="auto"/>
              <w:jc w:val="center"/>
              <w:rPr>
                <w:b/>
                <w:sz w:val="28"/>
              </w:rPr>
            </w:pPr>
          </w:p>
          <w:p w:rsidR="007722F5" w:rsidRPr="00510FDD" w:rsidRDefault="00935C32" w:rsidP="00935C32">
            <w:pPr>
              <w:spacing w:line="276" w:lineRule="auto"/>
              <w:jc w:val="both"/>
              <w:rPr>
                <w:szCs w:val="26"/>
                <w:lang w:val="en-US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O.m.a.i. nr. S/389/17.02.2003</w:t>
            </w:r>
            <w:r>
              <w:rPr>
                <w:sz w:val="28"/>
              </w:rPr>
              <w:t xml:space="preserve"> pentru aprobarea Ghidului de clasificare a informațiilor în Ministerul Afacerilor Interne, precum și a Listei cu informații secrete de serviciu în Ministerul Afacerilor Interne, declasificat, </w:t>
            </w:r>
            <w:r>
              <w:rPr>
                <w:b/>
                <w:sz w:val="28"/>
              </w:rPr>
              <w:t>modificat prin O.m.a.i. nr. S/66 din 23.04.2009</w:t>
            </w:r>
            <w:r>
              <w:rPr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declasificat, pentru înlocuirea Anexei nr. 2 la Ordinul ministrului de interne nr. S/389/17.02.2003.</w:t>
            </w:r>
          </w:p>
          <w:p w:rsidR="007722F5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  <w:r w:rsidRPr="00510FDD">
              <w:rPr>
                <w:b/>
                <w:szCs w:val="26"/>
              </w:rPr>
              <w:t xml:space="preserve">                              </w:t>
            </w:r>
          </w:p>
          <w:p w:rsidR="007722F5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7722F5" w:rsidRDefault="007722F5" w:rsidP="007722F5">
            <w:pPr>
              <w:spacing w:line="276" w:lineRule="auto"/>
              <w:jc w:val="both"/>
              <w:rPr>
                <w:b/>
              </w:rPr>
            </w:pPr>
          </w:p>
          <w:p w:rsidR="00935C32" w:rsidRPr="000B2BAF" w:rsidRDefault="00935C32" w:rsidP="007722F5">
            <w:pPr>
              <w:spacing w:line="276" w:lineRule="auto"/>
              <w:jc w:val="both"/>
              <w:rPr>
                <w:b/>
              </w:rPr>
            </w:pPr>
          </w:p>
          <w:p w:rsidR="007722F5" w:rsidRPr="004C2980" w:rsidRDefault="007722F5" w:rsidP="007722F5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7722F5" w:rsidRPr="00935C32" w:rsidRDefault="007722F5" w:rsidP="007722F5">
            <w:pPr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 w:rsidRPr="00935C32">
              <w:rPr>
                <w:rFonts w:eastAsia="Times New Roman"/>
                <w:b/>
                <w:sz w:val="28"/>
                <w:szCs w:val="28"/>
                <w:lang w:eastAsia="en-GB"/>
              </w:rPr>
              <w:t>PREŞEDINTELE  COMISIEI DE CONCURS</w:t>
            </w:r>
          </w:p>
          <w:p w:rsidR="007722F5" w:rsidRPr="00935C32" w:rsidRDefault="007722F5" w:rsidP="007722F5">
            <w:pPr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:rsidR="007722F5" w:rsidRPr="00935C32" w:rsidRDefault="007722F5" w:rsidP="007722F5">
            <w:pPr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:rsidR="007722F5" w:rsidRDefault="007722F5" w:rsidP="007722F5">
            <w:pPr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:rsidR="00935C32" w:rsidRPr="00935C32" w:rsidRDefault="00935C32" w:rsidP="007722F5">
            <w:pPr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:rsidR="007722F5" w:rsidRPr="00935C32" w:rsidRDefault="007722F5" w:rsidP="007722F5">
            <w:pPr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:rsidR="007722F5" w:rsidRPr="00935C32" w:rsidRDefault="007722F5" w:rsidP="007722F5">
            <w:pPr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</w:p>
          <w:p w:rsidR="007722F5" w:rsidRPr="00935C32" w:rsidRDefault="007722F5" w:rsidP="007722F5">
            <w:pPr>
              <w:jc w:val="center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 w:rsidRPr="00935C32">
              <w:rPr>
                <w:rFonts w:eastAsia="Times New Roman"/>
                <w:b/>
                <w:sz w:val="28"/>
                <w:szCs w:val="28"/>
                <w:lang w:eastAsia="en-GB"/>
              </w:rPr>
              <w:t>MEMBRI</w:t>
            </w:r>
          </w:p>
          <w:p w:rsidR="00E355EE" w:rsidRPr="00A13909" w:rsidRDefault="00E355EE" w:rsidP="007722F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722F5" w:rsidRPr="00A13909" w:rsidRDefault="00E355EE" w:rsidP="007722F5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</w:t>
            </w:r>
          </w:p>
          <w:p w:rsidR="00E355EE" w:rsidRPr="00A13909" w:rsidRDefault="00E355EE" w:rsidP="0013205F">
            <w:pPr>
              <w:rPr>
                <w:b/>
                <w:sz w:val="20"/>
                <w:szCs w:val="20"/>
              </w:rPr>
            </w:pPr>
          </w:p>
        </w:tc>
      </w:tr>
    </w:tbl>
    <w:p w:rsidR="00DC33CD" w:rsidRPr="00510FDD" w:rsidRDefault="00DC33CD" w:rsidP="007722F5">
      <w:pPr>
        <w:rPr>
          <w:rFonts w:eastAsia="Times New Roman"/>
          <w:b/>
          <w:sz w:val="28"/>
          <w:szCs w:val="28"/>
          <w:lang w:eastAsia="en-GB"/>
        </w:rPr>
      </w:pPr>
    </w:p>
    <w:sectPr w:rsidR="00DC33CD" w:rsidRPr="00510FDD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FA"/>
    <w:multiLevelType w:val="hybridMultilevel"/>
    <w:tmpl w:val="38C66B2C"/>
    <w:lvl w:ilvl="0" w:tplc="F3524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6C7F1E83"/>
    <w:multiLevelType w:val="hybridMultilevel"/>
    <w:tmpl w:val="981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2"/>
    <w:rsid w:val="00021E97"/>
    <w:rsid w:val="00073D15"/>
    <w:rsid w:val="0013205F"/>
    <w:rsid w:val="00172A6A"/>
    <w:rsid w:val="001825A8"/>
    <w:rsid w:val="00291CB6"/>
    <w:rsid w:val="002C2F68"/>
    <w:rsid w:val="0032486C"/>
    <w:rsid w:val="0034013C"/>
    <w:rsid w:val="00352025"/>
    <w:rsid w:val="00381FBE"/>
    <w:rsid w:val="003C4F5F"/>
    <w:rsid w:val="003F0759"/>
    <w:rsid w:val="004B26C5"/>
    <w:rsid w:val="004C2980"/>
    <w:rsid w:val="004C5963"/>
    <w:rsid w:val="005101F5"/>
    <w:rsid w:val="00510FDD"/>
    <w:rsid w:val="00592AC7"/>
    <w:rsid w:val="00661C8B"/>
    <w:rsid w:val="006B7005"/>
    <w:rsid w:val="007722F5"/>
    <w:rsid w:val="007E201C"/>
    <w:rsid w:val="00865094"/>
    <w:rsid w:val="009237DA"/>
    <w:rsid w:val="00935C32"/>
    <w:rsid w:val="0098193B"/>
    <w:rsid w:val="009A3DCD"/>
    <w:rsid w:val="009A6887"/>
    <w:rsid w:val="00A13909"/>
    <w:rsid w:val="00A42CA4"/>
    <w:rsid w:val="00A81B50"/>
    <w:rsid w:val="00AB4B5D"/>
    <w:rsid w:val="00AD68E6"/>
    <w:rsid w:val="00AE2457"/>
    <w:rsid w:val="00B50F2E"/>
    <w:rsid w:val="00B9561D"/>
    <w:rsid w:val="00BB5A2B"/>
    <w:rsid w:val="00C20FB1"/>
    <w:rsid w:val="00C41EFE"/>
    <w:rsid w:val="00D076DE"/>
    <w:rsid w:val="00D56CDA"/>
    <w:rsid w:val="00DA1616"/>
    <w:rsid w:val="00DA2881"/>
    <w:rsid w:val="00DC33CD"/>
    <w:rsid w:val="00E1602F"/>
    <w:rsid w:val="00E216C5"/>
    <w:rsid w:val="00E355EE"/>
    <w:rsid w:val="00E62152"/>
    <w:rsid w:val="00E7048A"/>
    <w:rsid w:val="00E7401E"/>
    <w:rsid w:val="00EF185B"/>
    <w:rsid w:val="00F05CBA"/>
    <w:rsid w:val="00F428F0"/>
    <w:rsid w:val="00F634D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D73F-C6E1-49AA-9532-DBBF0A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7</cp:revision>
  <cp:lastPrinted>2024-01-12T06:43:00Z</cp:lastPrinted>
  <dcterms:created xsi:type="dcterms:W3CDTF">2024-01-10T06:46:00Z</dcterms:created>
  <dcterms:modified xsi:type="dcterms:W3CDTF">2024-01-18T12:19:00Z</dcterms:modified>
</cp:coreProperties>
</file>