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8580" w14:textId="0C112095" w:rsidR="0006169F" w:rsidRDefault="00A627B6" w:rsidP="00D23F77">
      <w:pPr>
        <w:ind w:left="5760" w:firstLine="720"/>
        <w:rPr>
          <w:rFonts w:ascii="Arial" w:hAnsi="Arial" w:cs="Arial"/>
          <w:b/>
          <w:szCs w:val="24"/>
        </w:rPr>
      </w:pPr>
      <w:r w:rsidRPr="008F7EAF">
        <w:rPr>
          <w:noProof/>
          <w:sz w:val="28"/>
          <w:szCs w:val="28"/>
          <w:lang w:val="en-US"/>
        </w:rPr>
        <mc:AlternateContent>
          <mc:Choice Requires="wps">
            <w:drawing>
              <wp:anchor distT="0" distB="0" distL="114300" distR="114300" simplePos="0" relativeHeight="251659264" behindDoc="0" locked="0" layoutInCell="1" allowOverlap="1" wp14:anchorId="1B7FE3C2" wp14:editId="145145DF">
                <wp:simplePos x="0" y="0"/>
                <wp:positionH relativeFrom="column">
                  <wp:posOffset>-187353</wp:posOffset>
                </wp:positionH>
                <wp:positionV relativeFrom="paragraph">
                  <wp:posOffset>53423</wp:posOffset>
                </wp:positionV>
                <wp:extent cx="4293235" cy="1518699"/>
                <wp:effectExtent l="0" t="0" r="12065" b="57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235" cy="1518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23EED" w14:textId="77777777" w:rsidR="003D4D62" w:rsidRPr="007119BF" w:rsidRDefault="003D4D62" w:rsidP="003D4D62">
                            <w:pPr>
                              <w:jc w:val="center"/>
                              <w:rPr>
                                <w:rFonts w:ascii="Arial" w:hAnsi="Arial" w:cs="Arial"/>
                                <w:b/>
                                <w:szCs w:val="24"/>
                              </w:rPr>
                            </w:pPr>
                            <w:r w:rsidRPr="007119BF">
                              <w:rPr>
                                <w:rFonts w:ascii="Arial" w:hAnsi="Arial" w:cs="Arial"/>
                                <w:b/>
                                <w:szCs w:val="24"/>
                              </w:rPr>
                              <w:t>R O M Â N I A</w:t>
                            </w:r>
                          </w:p>
                          <w:p w14:paraId="4464C571" w14:textId="77777777" w:rsidR="003D4D62" w:rsidRPr="007119BF" w:rsidRDefault="003D4D62" w:rsidP="003D4D62">
                            <w:pPr>
                              <w:jc w:val="center"/>
                              <w:rPr>
                                <w:rFonts w:ascii="Arial" w:hAnsi="Arial" w:cs="Arial"/>
                                <w:b/>
                                <w:szCs w:val="24"/>
                              </w:rPr>
                            </w:pPr>
                            <w:r w:rsidRPr="007119BF">
                              <w:rPr>
                                <w:rFonts w:ascii="Arial" w:hAnsi="Arial" w:cs="Arial"/>
                                <w:b/>
                                <w:szCs w:val="24"/>
                              </w:rPr>
                              <w:t xml:space="preserve">MINISTERUL AFACERILOR  INTERNE </w:t>
                            </w:r>
                          </w:p>
                          <w:p w14:paraId="68F7547E" w14:textId="77777777" w:rsidR="003D4D62" w:rsidRPr="007119BF" w:rsidRDefault="003D4D62" w:rsidP="003D4D62">
                            <w:pPr>
                              <w:spacing w:line="360" w:lineRule="auto"/>
                              <w:jc w:val="center"/>
                              <w:rPr>
                                <w:rFonts w:ascii="Arial" w:hAnsi="Arial" w:cs="Arial"/>
                                <w:b/>
                                <w:szCs w:val="24"/>
                              </w:rPr>
                            </w:pPr>
                            <w:r w:rsidRPr="007119BF">
                              <w:rPr>
                                <w:rFonts w:ascii="Arial" w:hAnsi="Arial" w:cs="Arial"/>
                                <w:b/>
                                <w:szCs w:val="24"/>
                              </w:rPr>
                              <w:t>INSPECTORATUL GENERAL AL POLIŢIEI DE FRONTIERĂ</w:t>
                            </w:r>
                          </w:p>
                          <w:p w14:paraId="73715ACF" w14:textId="77777777" w:rsidR="003D4D62" w:rsidRPr="007119BF" w:rsidRDefault="003D4D62" w:rsidP="003D4D62">
                            <w:pPr>
                              <w:jc w:val="center"/>
                              <w:rPr>
                                <w:rFonts w:ascii="Arial" w:hAnsi="Arial" w:cs="Arial"/>
                                <w:b/>
                                <w:szCs w:val="24"/>
                              </w:rPr>
                            </w:pPr>
                            <w:r w:rsidRPr="00CF6DB8">
                              <w:rPr>
                                <w:noProof/>
                                <w:lang w:val="en-US"/>
                              </w:rPr>
                              <w:drawing>
                                <wp:inline distT="0" distB="0" distL="0" distR="0" wp14:anchorId="3ED935B6" wp14:editId="2DEE5498">
                                  <wp:extent cx="580527" cy="5086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727" cy="513191"/>
                                          </a:xfrm>
                                          <a:prstGeom prst="rect">
                                            <a:avLst/>
                                          </a:prstGeom>
                                          <a:noFill/>
                                          <a:ln>
                                            <a:noFill/>
                                          </a:ln>
                                        </pic:spPr>
                                      </pic:pic>
                                    </a:graphicData>
                                  </a:graphic>
                                </wp:inline>
                              </w:drawing>
                            </w:r>
                          </w:p>
                          <w:p w14:paraId="5EB5ACC3" w14:textId="77777777" w:rsidR="003D4D62" w:rsidRPr="007119BF" w:rsidRDefault="00976B7B" w:rsidP="003D4D62">
                            <w:pPr>
                              <w:spacing w:before="120"/>
                              <w:jc w:val="center"/>
                              <w:rPr>
                                <w:rFonts w:ascii="Arial" w:hAnsi="Arial" w:cs="Arial"/>
                                <w:szCs w:val="24"/>
                              </w:rPr>
                            </w:pPr>
                            <w:r>
                              <w:rPr>
                                <w:rFonts w:ascii="Arial" w:hAnsi="Arial" w:cs="Arial"/>
                                <w:b/>
                                <w:bCs/>
                                <w:szCs w:val="24"/>
                              </w:rPr>
                              <w:t>COMISIA DE CONCURS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E2FD5" id="_x0000_t202" coordsize="21600,21600" o:spt="202" path="m,l,21600r21600,l21600,xe">
                <v:stroke joinstyle="miter"/>
                <v:path gradientshapeok="t" o:connecttype="rect"/>
              </v:shapetype>
              <v:shape id="Text Box 7" o:spid="_x0000_s1026" type="#_x0000_t202" style="position:absolute;left:0;text-align:left;margin-left:-14.75pt;margin-top:4.2pt;width:338.05pt;height:1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oyrgIAAKo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" filled="f" stroked="f">
                <v:textbox inset="0,0,0,0">
                  <w:txbxContent>
                    <w:p w:rsidR="003D4D62" w:rsidRPr="007119BF" w:rsidRDefault="003D4D62" w:rsidP="003D4D62">
                      <w:pPr>
                        <w:jc w:val="center"/>
                        <w:rPr>
                          <w:rFonts w:ascii="Arial" w:hAnsi="Arial" w:cs="Arial"/>
                          <w:b/>
                          <w:szCs w:val="24"/>
                        </w:rPr>
                      </w:pPr>
                      <w:r w:rsidRPr="007119BF">
                        <w:rPr>
                          <w:rFonts w:ascii="Arial" w:hAnsi="Arial" w:cs="Arial"/>
                          <w:b/>
                          <w:szCs w:val="24"/>
                        </w:rPr>
                        <w:t>R O M Â N I A</w:t>
                      </w:r>
                    </w:p>
                    <w:p w:rsidR="003D4D62" w:rsidRPr="007119BF" w:rsidRDefault="003D4D62" w:rsidP="003D4D62">
                      <w:pPr>
                        <w:jc w:val="center"/>
                        <w:rPr>
                          <w:rFonts w:ascii="Arial" w:hAnsi="Arial" w:cs="Arial"/>
                          <w:b/>
                          <w:szCs w:val="24"/>
                        </w:rPr>
                      </w:pPr>
                      <w:r w:rsidRPr="007119BF">
                        <w:rPr>
                          <w:rFonts w:ascii="Arial" w:hAnsi="Arial" w:cs="Arial"/>
                          <w:b/>
                          <w:szCs w:val="24"/>
                        </w:rPr>
                        <w:t xml:space="preserve">MINISTERUL AFACERILOR  INTERNE </w:t>
                      </w:r>
                    </w:p>
                    <w:p w:rsidR="003D4D62" w:rsidRPr="007119BF" w:rsidRDefault="003D4D62" w:rsidP="003D4D62">
                      <w:pPr>
                        <w:spacing w:line="360" w:lineRule="auto"/>
                        <w:jc w:val="center"/>
                        <w:rPr>
                          <w:rFonts w:ascii="Arial" w:hAnsi="Arial" w:cs="Arial"/>
                          <w:b/>
                          <w:szCs w:val="24"/>
                        </w:rPr>
                      </w:pPr>
                      <w:r w:rsidRPr="007119BF">
                        <w:rPr>
                          <w:rFonts w:ascii="Arial" w:hAnsi="Arial" w:cs="Arial"/>
                          <w:b/>
                          <w:szCs w:val="24"/>
                        </w:rPr>
                        <w:t>INSPECTORATUL GENERAL AL POLIŢIEI DE FRONTIERĂ</w:t>
                      </w:r>
                    </w:p>
                    <w:p w:rsidR="003D4D62" w:rsidRPr="007119BF" w:rsidRDefault="003D4D62" w:rsidP="003D4D62">
                      <w:pPr>
                        <w:jc w:val="center"/>
                        <w:rPr>
                          <w:rFonts w:ascii="Arial" w:hAnsi="Arial" w:cs="Arial"/>
                          <w:b/>
                          <w:szCs w:val="24"/>
                        </w:rPr>
                      </w:pPr>
                      <w:r w:rsidRPr="00CF6DB8">
                        <w:rPr>
                          <w:noProof/>
                          <w:lang w:val="en-US"/>
                        </w:rPr>
                        <w:drawing>
                          <wp:inline distT="0" distB="0" distL="0" distR="0" wp14:anchorId="7DC91C41" wp14:editId="274DF821">
                            <wp:extent cx="580527" cy="5086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727" cy="513191"/>
                                    </a:xfrm>
                                    <a:prstGeom prst="rect">
                                      <a:avLst/>
                                    </a:prstGeom>
                                    <a:noFill/>
                                    <a:ln>
                                      <a:noFill/>
                                    </a:ln>
                                  </pic:spPr>
                                </pic:pic>
                              </a:graphicData>
                            </a:graphic>
                          </wp:inline>
                        </w:drawing>
                      </w:r>
                    </w:p>
                    <w:p w:rsidR="003D4D62" w:rsidRPr="007119BF" w:rsidRDefault="00976B7B" w:rsidP="003D4D62">
                      <w:pPr>
                        <w:spacing w:before="120"/>
                        <w:jc w:val="center"/>
                        <w:rPr>
                          <w:rFonts w:ascii="Arial" w:hAnsi="Arial" w:cs="Arial"/>
                          <w:szCs w:val="24"/>
                        </w:rPr>
                      </w:pPr>
                      <w:r>
                        <w:rPr>
                          <w:rFonts w:ascii="Arial" w:hAnsi="Arial" w:cs="Arial"/>
                          <w:b/>
                          <w:bCs/>
                          <w:szCs w:val="24"/>
                        </w:rPr>
                        <w:t>COMISIA DE CONCURS</w:t>
                      </w:r>
                    </w:p>
                  </w:txbxContent>
                </v:textbox>
              </v:shape>
            </w:pict>
          </mc:Fallback>
        </mc:AlternateContent>
      </w:r>
      <w:r w:rsidR="00976B7B">
        <w:rPr>
          <w:rFonts w:ascii="Arial" w:hAnsi="Arial" w:cs="Arial"/>
          <w:b/>
          <w:szCs w:val="24"/>
        </w:rPr>
        <w:t xml:space="preserve">        </w:t>
      </w:r>
      <w:r w:rsidRPr="008F7EAF">
        <w:rPr>
          <w:rFonts w:ascii="Arial" w:hAnsi="Arial" w:cs="Arial"/>
          <w:b/>
          <w:szCs w:val="24"/>
        </w:rPr>
        <w:t xml:space="preserve"> </w:t>
      </w:r>
      <w:r w:rsidR="00976B7B">
        <w:rPr>
          <w:rFonts w:ascii="Arial" w:hAnsi="Arial" w:cs="Arial"/>
          <w:b/>
          <w:szCs w:val="24"/>
        </w:rPr>
        <w:t xml:space="preserve">   </w:t>
      </w:r>
    </w:p>
    <w:p w14:paraId="081B9866" w14:textId="40179CC5" w:rsidR="00D23F77" w:rsidRDefault="00D23F77" w:rsidP="00D23F77">
      <w:pPr>
        <w:ind w:left="5760" w:firstLine="720"/>
        <w:rPr>
          <w:rFonts w:ascii="Arial" w:hAnsi="Arial" w:cs="Arial"/>
          <w:b/>
          <w:szCs w:val="24"/>
        </w:rPr>
      </w:pPr>
    </w:p>
    <w:p w14:paraId="64E60077" w14:textId="66ACB955" w:rsidR="00D23F77" w:rsidRDefault="00D23F77" w:rsidP="00D23F77">
      <w:pPr>
        <w:ind w:left="5760" w:firstLine="720"/>
        <w:rPr>
          <w:rFonts w:ascii="Arial" w:hAnsi="Arial" w:cs="Arial"/>
          <w:b/>
          <w:szCs w:val="24"/>
        </w:rPr>
      </w:pPr>
    </w:p>
    <w:p w14:paraId="0B4EE57F" w14:textId="6CC6F706" w:rsidR="00D23F77" w:rsidRDefault="00D23F77" w:rsidP="00D23F77">
      <w:pPr>
        <w:ind w:left="5760" w:firstLine="720"/>
        <w:rPr>
          <w:rFonts w:ascii="Arial" w:hAnsi="Arial" w:cs="Arial"/>
          <w:b/>
          <w:szCs w:val="24"/>
        </w:rPr>
      </w:pPr>
    </w:p>
    <w:p w14:paraId="27FFA2BC" w14:textId="77777777" w:rsidR="00D23F77" w:rsidRPr="008F7EAF" w:rsidRDefault="00D23F77" w:rsidP="00D23F77">
      <w:pPr>
        <w:ind w:left="5760" w:firstLine="720"/>
      </w:pPr>
    </w:p>
    <w:p w14:paraId="02BD3933" w14:textId="77777777" w:rsidR="003D4D62" w:rsidRPr="008F7EAF" w:rsidRDefault="003D4D62"/>
    <w:p w14:paraId="304807C2" w14:textId="77777777" w:rsidR="003D4D62" w:rsidRPr="008F7EAF" w:rsidRDefault="003D4D62"/>
    <w:p w14:paraId="565E7A17" w14:textId="77777777" w:rsidR="003D4D62" w:rsidRPr="008F7EAF" w:rsidRDefault="003D4D62"/>
    <w:p w14:paraId="017EA252" w14:textId="77777777" w:rsidR="003D4D62" w:rsidRPr="008F7EAF" w:rsidRDefault="003D4D62"/>
    <w:p w14:paraId="7225CEB8" w14:textId="77777777" w:rsidR="003D4D62" w:rsidRDefault="003D4D62"/>
    <w:p w14:paraId="2F786C1F" w14:textId="0AC3EEBA" w:rsidR="00205520" w:rsidRDefault="00205520">
      <w:pPr>
        <w:rPr>
          <w:rFonts w:ascii="Arial" w:hAnsi="Arial" w:cs="Arial"/>
          <w:b/>
          <w:sz w:val="32"/>
          <w:szCs w:val="32"/>
        </w:rPr>
      </w:pPr>
    </w:p>
    <w:p w14:paraId="19AA000F" w14:textId="77777777" w:rsidR="00D23F77" w:rsidRPr="00205520" w:rsidRDefault="00D23F77">
      <w:pPr>
        <w:rPr>
          <w:rFonts w:ascii="Arial" w:hAnsi="Arial" w:cs="Arial"/>
          <w:b/>
          <w:sz w:val="32"/>
          <w:szCs w:val="32"/>
        </w:rPr>
      </w:pPr>
    </w:p>
    <w:p w14:paraId="39D8A945" w14:textId="77777777" w:rsidR="00205520" w:rsidRPr="000820D6" w:rsidRDefault="00205520" w:rsidP="00205520">
      <w:pPr>
        <w:jc w:val="center"/>
        <w:rPr>
          <w:rFonts w:ascii="Arial" w:hAnsi="Arial" w:cs="Arial"/>
          <w:b/>
          <w:sz w:val="28"/>
          <w:szCs w:val="32"/>
        </w:rPr>
      </w:pPr>
      <w:r w:rsidRPr="000820D6">
        <w:rPr>
          <w:rFonts w:ascii="Arial" w:hAnsi="Arial" w:cs="Arial"/>
          <w:b/>
          <w:sz w:val="28"/>
          <w:szCs w:val="32"/>
        </w:rPr>
        <w:t>ERATĂ</w:t>
      </w:r>
    </w:p>
    <w:p w14:paraId="47E284E6" w14:textId="77777777" w:rsidR="000820D6" w:rsidRPr="00976B7B" w:rsidRDefault="000820D6" w:rsidP="000820D6">
      <w:pPr>
        <w:jc w:val="center"/>
        <w:rPr>
          <w:rFonts w:ascii="Arial" w:hAnsi="Arial" w:cs="Arial"/>
          <w:b/>
          <w:szCs w:val="32"/>
        </w:rPr>
      </w:pPr>
      <w:r w:rsidRPr="00976B7B">
        <w:rPr>
          <w:rFonts w:ascii="Arial" w:hAnsi="Arial" w:cs="Arial"/>
          <w:b/>
          <w:szCs w:val="32"/>
        </w:rPr>
        <w:t>LA</w:t>
      </w:r>
    </w:p>
    <w:p w14:paraId="5811344F" w14:textId="77777777" w:rsidR="000820D6" w:rsidRPr="00976B7B" w:rsidRDefault="000820D6" w:rsidP="000820D6">
      <w:pPr>
        <w:jc w:val="center"/>
        <w:rPr>
          <w:rFonts w:ascii="Arial" w:hAnsi="Arial" w:cs="Arial"/>
          <w:b/>
          <w:szCs w:val="32"/>
        </w:rPr>
      </w:pPr>
      <w:r w:rsidRPr="00976B7B">
        <w:rPr>
          <w:rFonts w:ascii="Arial" w:hAnsi="Arial" w:cs="Arial"/>
          <w:b/>
          <w:szCs w:val="32"/>
        </w:rPr>
        <w:t>ANUNȚUL</w:t>
      </w:r>
      <w:r w:rsidR="00976B7B" w:rsidRPr="00976B7B">
        <w:rPr>
          <w:rFonts w:ascii="Arial" w:hAnsi="Arial" w:cs="Arial"/>
          <w:b/>
          <w:szCs w:val="32"/>
        </w:rPr>
        <w:t xml:space="preserve"> DE CONCURS</w:t>
      </w:r>
    </w:p>
    <w:p w14:paraId="2710A2DA" w14:textId="77777777" w:rsidR="000820D6" w:rsidRPr="000820D6" w:rsidRDefault="000820D6" w:rsidP="000820D6">
      <w:pPr>
        <w:jc w:val="center"/>
        <w:rPr>
          <w:rFonts w:ascii="Arial" w:hAnsi="Arial" w:cs="Arial"/>
          <w:b/>
          <w:szCs w:val="32"/>
        </w:rPr>
      </w:pPr>
      <w:r w:rsidRPr="000820D6">
        <w:rPr>
          <w:rFonts w:ascii="Arial" w:hAnsi="Arial" w:cs="Arial"/>
          <w:b/>
          <w:szCs w:val="32"/>
        </w:rPr>
        <w:t>din data de 19.03.2024</w:t>
      </w:r>
    </w:p>
    <w:p w14:paraId="44444B1A" w14:textId="77777777" w:rsidR="00195036" w:rsidRPr="00205520" w:rsidRDefault="00195036">
      <w:pPr>
        <w:rPr>
          <w:rFonts w:ascii="Arial" w:hAnsi="Arial" w:cs="Arial"/>
          <w:b/>
          <w:sz w:val="32"/>
          <w:szCs w:val="32"/>
        </w:rPr>
      </w:pPr>
    </w:p>
    <w:p w14:paraId="0B021058" w14:textId="77777777" w:rsidR="00195036" w:rsidRPr="008F7EAF" w:rsidRDefault="00195036" w:rsidP="00195036">
      <w:pPr>
        <w:jc w:val="center"/>
      </w:pPr>
    </w:p>
    <w:p w14:paraId="6939C906" w14:textId="77777777" w:rsidR="003E6AD1" w:rsidRDefault="00205520" w:rsidP="003E6AD1">
      <w:pPr>
        <w:spacing w:line="360" w:lineRule="auto"/>
        <w:rPr>
          <w:rFonts w:ascii="Arial" w:hAnsi="Arial" w:cs="Arial"/>
          <w:sz w:val="28"/>
          <w:szCs w:val="28"/>
        </w:rPr>
      </w:pPr>
      <w:r>
        <w:tab/>
      </w:r>
      <w:r w:rsidR="003E6AD1">
        <w:rPr>
          <w:rFonts w:ascii="Arial" w:hAnsi="Arial" w:cs="Arial"/>
          <w:sz w:val="28"/>
          <w:szCs w:val="28"/>
        </w:rPr>
        <w:t>Se revine, în parte, la anunțul de concurs, în sensul că perioada de înscriere se prelungește până la data de 07.04.2024 inclusiv. Cererile de înscriere însoțite de documentația solicitată transmise după data de 07.04.2024 nu vor fi luate în considerare.</w:t>
      </w:r>
    </w:p>
    <w:p w14:paraId="68E1C8D6" w14:textId="77777777" w:rsidR="003E6AD1" w:rsidRDefault="003E6AD1" w:rsidP="003E6AD1">
      <w:pPr>
        <w:spacing w:line="360" w:lineRule="auto"/>
        <w:rPr>
          <w:rFonts w:ascii="Arial" w:hAnsi="Arial" w:cs="Arial"/>
          <w:sz w:val="28"/>
          <w:szCs w:val="28"/>
        </w:rPr>
      </w:pPr>
      <w:r>
        <w:rPr>
          <w:rFonts w:ascii="Arial" w:hAnsi="Arial" w:cs="Arial"/>
          <w:sz w:val="28"/>
          <w:szCs w:val="28"/>
        </w:rPr>
        <w:t xml:space="preserve">         Celelalte prevederi ale anunțului rămân neschimbate.</w:t>
      </w:r>
    </w:p>
    <w:p w14:paraId="38E2BBE5" w14:textId="77777777" w:rsidR="003C5C57" w:rsidRDefault="00261800" w:rsidP="003C5C57">
      <w:pPr>
        <w:spacing w:line="360" w:lineRule="auto"/>
        <w:rPr>
          <w:rFonts w:ascii="Arial" w:hAnsi="Arial" w:cs="Arial"/>
          <w:sz w:val="28"/>
          <w:szCs w:val="28"/>
        </w:rPr>
      </w:pPr>
      <w:r>
        <w:rPr>
          <w:rFonts w:ascii="Arial" w:hAnsi="Arial" w:cs="Arial"/>
          <w:sz w:val="28"/>
          <w:szCs w:val="28"/>
        </w:rPr>
        <w:tab/>
        <w:t xml:space="preserve"> </w:t>
      </w:r>
    </w:p>
    <w:p w14:paraId="6D4F0739" w14:textId="77777777" w:rsidR="00C75660" w:rsidRDefault="00C75660" w:rsidP="00C75660">
      <w:pPr>
        <w:jc w:val="center"/>
        <w:rPr>
          <w:rFonts w:ascii="Arial" w:hAnsi="Arial" w:cs="Arial"/>
          <w:b/>
          <w:sz w:val="28"/>
          <w:szCs w:val="28"/>
        </w:rPr>
      </w:pPr>
    </w:p>
    <w:p w14:paraId="23AC13CA" w14:textId="1512BC06" w:rsidR="00C75660" w:rsidRPr="008F7EAF" w:rsidRDefault="00C75660" w:rsidP="001773C1">
      <w:pPr>
        <w:jc w:val="center"/>
      </w:pPr>
    </w:p>
    <w:sectPr w:rsidR="00C75660" w:rsidRPr="008F7EAF" w:rsidSect="003D4D62">
      <w:pgSz w:w="11907" w:h="16840" w:code="9"/>
      <w:pgMar w:top="567" w:right="851" w:bottom="567" w:left="113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06D"/>
    <w:multiLevelType w:val="hybridMultilevel"/>
    <w:tmpl w:val="F2CC3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C75"/>
    <w:rsid w:val="0006169F"/>
    <w:rsid w:val="000820D6"/>
    <w:rsid w:val="001773C1"/>
    <w:rsid w:val="00195036"/>
    <w:rsid w:val="00205520"/>
    <w:rsid w:val="002427E1"/>
    <w:rsid w:val="00261800"/>
    <w:rsid w:val="003C5C57"/>
    <w:rsid w:val="003D4D62"/>
    <w:rsid w:val="003E6AD1"/>
    <w:rsid w:val="00450762"/>
    <w:rsid w:val="004A4594"/>
    <w:rsid w:val="00545484"/>
    <w:rsid w:val="00684C8D"/>
    <w:rsid w:val="007D42D3"/>
    <w:rsid w:val="00856149"/>
    <w:rsid w:val="008D0C75"/>
    <w:rsid w:val="008F4E2A"/>
    <w:rsid w:val="008F7EAF"/>
    <w:rsid w:val="009227DD"/>
    <w:rsid w:val="00962065"/>
    <w:rsid w:val="00976B7B"/>
    <w:rsid w:val="009F7219"/>
    <w:rsid w:val="00A627B6"/>
    <w:rsid w:val="00C04E9B"/>
    <w:rsid w:val="00C75660"/>
    <w:rsid w:val="00D23F77"/>
    <w:rsid w:val="00DA5C38"/>
    <w:rsid w:val="00DF34A3"/>
    <w:rsid w:val="00F5187F"/>
    <w:rsid w:val="00FE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C4E46"/>
  <w15:chartTrackingRefBased/>
  <w15:docId w15:val="{FCBBA421-6FF6-4553-B868-8D97019F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D62"/>
    <w:pPr>
      <w:spacing w:after="0" w:line="240" w:lineRule="auto"/>
      <w:jc w:val="both"/>
    </w:pPr>
    <w:rPr>
      <w:rFonts w:ascii="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4D62"/>
    <w:pPr>
      <w:tabs>
        <w:tab w:val="center" w:pos="4320"/>
        <w:tab w:val="right" w:pos="8640"/>
      </w:tabs>
      <w:jc w:val="left"/>
    </w:pPr>
    <w:rPr>
      <w:rFonts w:eastAsia="Times New Roman" w:cs="Times New Roman"/>
      <w:sz w:val="20"/>
      <w:szCs w:val="20"/>
      <w:lang w:val="en-US" w:eastAsia="ro-RO"/>
    </w:rPr>
  </w:style>
  <w:style w:type="character" w:customStyle="1" w:styleId="HeaderChar">
    <w:name w:val="Header Char"/>
    <w:basedOn w:val="DefaultParagraphFont"/>
    <w:link w:val="Header"/>
    <w:rsid w:val="003D4D62"/>
    <w:rPr>
      <w:rFonts w:ascii="Times New Roman" w:eastAsia="Times New Roman" w:hAnsi="Times New Roman" w:cs="Times New Roman"/>
      <w:sz w:val="20"/>
      <w:szCs w:val="20"/>
      <w:lang w:eastAsia="ro-RO"/>
    </w:rPr>
  </w:style>
  <w:style w:type="paragraph" w:styleId="ListParagraph">
    <w:name w:val="List Paragraph"/>
    <w:basedOn w:val="Normal"/>
    <w:uiPriority w:val="34"/>
    <w:qFormat/>
    <w:rsid w:val="00C04E9B"/>
    <w:pPr>
      <w:ind w:left="720"/>
      <w:contextualSpacing/>
    </w:pPr>
  </w:style>
  <w:style w:type="paragraph" w:styleId="BalloonText">
    <w:name w:val="Balloon Text"/>
    <w:basedOn w:val="Normal"/>
    <w:link w:val="BalloonTextChar"/>
    <w:uiPriority w:val="99"/>
    <w:semiHidden/>
    <w:unhideWhenUsed/>
    <w:rsid w:val="00177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3C1"/>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59</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Marcela Stan</dc:creator>
  <cp:keywords/>
  <dc:description/>
  <cp:lastModifiedBy>lacramioara.popa</cp:lastModifiedBy>
  <cp:revision>32</cp:revision>
  <cp:lastPrinted>2024-03-26T11:30:00Z</cp:lastPrinted>
  <dcterms:created xsi:type="dcterms:W3CDTF">2021-10-06T09:34:00Z</dcterms:created>
  <dcterms:modified xsi:type="dcterms:W3CDTF">2024-03-26T11:45:00Z</dcterms:modified>
</cp:coreProperties>
</file>