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28" w:rsidRPr="007B7253" w:rsidRDefault="00E25728" w:rsidP="00E25728">
      <w:pPr>
        <w:pStyle w:val="BodyTextIndent2"/>
        <w:ind w:right="-421"/>
        <w:rPr>
          <w:rFonts w:ascii="Times New Roman" w:hAnsi="Times New Roman"/>
          <w:sz w:val="26"/>
          <w:szCs w:val="26"/>
        </w:rPr>
      </w:pPr>
      <w:r w:rsidRPr="007B7253">
        <w:rPr>
          <w:rFonts w:ascii="Times New Roman" w:hAnsi="Times New Roman"/>
          <w:sz w:val="26"/>
          <w:szCs w:val="26"/>
        </w:rPr>
        <w:t xml:space="preserve">Cererile de participare la concurs (conform modelului anexat) vor fi adresate inspectorului șef al Inspectoratului de Poliție Județean Gorj și vor fi transmise la adresa de e-mail a Inspectoratului de Poliție Județean Gorj - Serviciul Resurse Umane </w:t>
      </w:r>
      <w:hyperlink r:id="rId4" w:history="1">
        <w:r w:rsidRPr="007B7253">
          <w:rPr>
            <w:rStyle w:val="Hyperlink"/>
            <w:rFonts w:ascii="Times New Roman" w:hAnsi="Times New Roman"/>
            <w:sz w:val="26"/>
            <w:szCs w:val="26"/>
          </w:rPr>
          <w:t>resurseumane@gj.politiaromana.ro</w:t>
        </w:r>
      </w:hyperlink>
      <w:r w:rsidRPr="007B7253">
        <w:rPr>
          <w:rFonts w:ascii="Times New Roman" w:hAnsi="Times New Roman"/>
          <w:sz w:val="26"/>
          <w:szCs w:val="26"/>
        </w:rPr>
        <w:t xml:space="preserve"> </w:t>
      </w:r>
      <w:r w:rsidRPr="007B7253">
        <w:rPr>
          <w:rFonts w:ascii="Times New Roman" w:hAnsi="Times New Roman"/>
          <w:b/>
          <w:sz w:val="26"/>
          <w:szCs w:val="26"/>
        </w:rPr>
        <w:t>până la data de 07.12.2023,</w:t>
      </w:r>
      <w:r w:rsidRPr="007B7253">
        <w:rPr>
          <w:rFonts w:ascii="Times New Roman" w:hAnsi="Times New Roman"/>
          <w:b/>
          <w:color w:val="FF0000"/>
          <w:sz w:val="26"/>
          <w:szCs w:val="26"/>
        </w:rPr>
        <w:t xml:space="preserve"> </w:t>
      </w:r>
      <w:r w:rsidRPr="007B7253">
        <w:rPr>
          <w:rFonts w:ascii="Times New Roman" w:hAnsi="Times New Roman"/>
          <w:b/>
          <w:sz w:val="26"/>
          <w:szCs w:val="26"/>
        </w:rPr>
        <w:t>ora 16.00</w:t>
      </w:r>
      <w:r w:rsidRPr="007B7253">
        <w:rPr>
          <w:rFonts w:ascii="Times New Roman" w:hAnsi="Times New Roman"/>
          <w:sz w:val="26"/>
          <w:szCs w:val="26"/>
        </w:rPr>
        <w:t xml:space="preserve"> (inclusiv în zilele nelucrătoare).</w:t>
      </w:r>
    </w:p>
    <w:p w:rsidR="006F1CB4" w:rsidRDefault="00E25728" w:rsidP="00E25728">
      <w:pPr>
        <w:ind w:firstLine="720"/>
        <w:jc w:val="both"/>
        <w:rPr>
          <w:sz w:val="26"/>
          <w:szCs w:val="26"/>
          <w:u w:val="single"/>
        </w:rPr>
      </w:pPr>
      <w:r w:rsidRPr="007B7253">
        <w:rPr>
          <w:sz w:val="26"/>
          <w:szCs w:val="26"/>
        </w:rPr>
        <w:t xml:space="preserve">Dosarele de recrutare vor fi constituite exclusiv în format electronic, documentele necesare fiind depuse prin transmiterea, în format electronic, până la aceeași dată, </w:t>
      </w:r>
      <w:r w:rsidRPr="007B7253">
        <w:rPr>
          <w:b/>
          <w:sz w:val="26"/>
          <w:szCs w:val="26"/>
        </w:rPr>
        <w:t>respectiv 07.12.2023, ora 16.00</w:t>
      </w:r>
      <w:r w:rsidRPr="007B7253">
        <w:rPr>
          <w:sz w:val="26"/>
          <w:szCs w:val="26"/>
        </w:rPr>
        <w:t xml:space="preserve"> (și în zilele nelucrătoare), (scanat, format PDF needitabil), la adresa de e-mail a Inspectoratului de Poliție Județean Gorj - Serviciul Resurse Umane </w:t>
      </w:r>
      <w:hyperlink r:id="rId5" w:history="1">
        <w:r w:rsidRPr="007B7253">
          <w:rPr>
            <w:rStyle w:val="Hyperlink"/>
            <w:sz w:val="26"/>
            <w:szCs w:val="26"/>
          </w:rPr>
          <w:t>resurseumane@gj.politiaromana.ro</w:t>
        </w:r>
      </w:hyperlink>
    </w:p>
    <w:p w:rsidR="00E25728" w:rsidRPr="007B7253" w:rsidRDefault="00E25728" w:rsidP="00E25728">
      <w:pPr>
        <w:ind w:right="-421" w:firstLine="709"/>
        <w:jc w:val="both"/>
        <w:rPr>
          <w:b/>
          <w:sz w:val="26"/>
          <w:szCs w:val="26"/>
          <w:u w:val="single"/>
        </w:rPr>
      </w:pPr>
      <w:r w:rsidRPr="007B7253">
        <w:rPr>
          <w:b/>
          <w:sz w:val="26"/>
          <w:szCs w:val="26"/>
          <w:u w:val="single"/>
        </w:rPr>
        <w:t>Reguli privind transmiterea documentelor necesare înscrierii, menționate mai sus:</w:t>
      </w:r>
    </w:p>
    <w:p w:rsidR="00E25728" w:rsidRPr="007B7253" w:rsidRDefault="00E25728" w:rsidP="00E25728">
      <w:pPr>
        <w:ind w:right="-421"/>
        <w:jc w:val="both"/>
        <w:rPr>
          <w:sz w:val="26"/>
          <w:szCs w:val="26"/>
        </w:rPr>
      </w:pPr>
      <w:r w:rsidRPr="007B7253">
        <w:rPr>
          <w:sz w:val="26"/>
          <w:szCs w:val="26"/>
        </w:rPr>
        <w:t xml:space="preserve">- documentele care necesită a fi completate (Ex. cererea de înscriere, declarații, etc.) vor fi printate de către candidat, completate olograf, datate și semnate, iar ulterior scanate în format </w:t>
      </w:r>
      <w:proofErr w:type="spellStart"/>
      <w:r w:rsidRPr="007B7253">
        <w:rPr>
          <w:sz w:val="26"/>
          <w:szCs w:val="26"/>
        </w:rPr>
        <w:t>pdf</w:t>
      </w:r>
      <w:proofErr w:type="spellEnd"/>
      <w:r w:rsidRPr="007B7253">
        <w:rPr>
          <w:sz w:val="26"/>
          <w:szCs w:val="26"/>
        </w:rPr>
        <w:t xml:space="preserve"> și transmise în format electronic pe adresa de e-mail indicată mai sus (candidații vor manifesta atenție maximă ca documentele să fie completate corect și integral);</w:t>
      </w:r>
    </w:p>
    <w:p w:rsidR="00E25728" w:rsidRPr="007B7253" w:rsidRDefault="00E25728" w:rsidP="00E25728">
      <w:pPr>
        <w:ind w:right="-421"/>
        <w:jc w:val="both"/>
        <w:rPr>
          <w:sz w:val="26"/>
          <w:szCs w:val="26"/>
        </w:rPr>
      </w:pPr>
      <w:r w:rsidRPr="007B7253">
        <w:rPr>
          <w:sz w:val="26"/>
          <w:szCs w:val="26"/>
        </w:rPr>
        <w:t xml:space="preserve">- fiecare document  va fi scanat și salvat într-un fișier </w:t>
      </w:r>
      <w:proofErr w:type="spellStart"/>
      <w:r w:rsidRPr="007B7253">
        <w:rPr>
          <w:sz w:val="26"/>
          <w:szCs w:val="26"/>
        </w:rPr>
        <w:t>pdf</w:t>
      </w:r>
      <w:proofErr w:type="spellEnd"/>
      <w:r w:rsidRPr="007B7253">
        <w:rPr>
          <w:sz w:val="26"/>
          <w:szCs w:val="26"/>
        </w:rPr>
        <w:t xml:space="preserve"> separat, denumirea fișierului fiind compusă din numele candidatului și conținutul fișierului (exemplu: Popescu Ioan_act identitate, Popescu Ioan_cerere înscriere, etc.);</w:t>
      </w:r>
    </w:p>
    <w:p w:rsidR="00E25728" w:rsidRPr="007B7253" w:rsidRDefault="00E25728" w:rsidP="00E25728">
      <w:pPr>
        <w:ind w:right="-421"/>
        <w:jc w:val="both"/>
        <w:rPr>
          <w:sz w:val="26"/>
          <w:szCs w:val="26"/>
        </w:rPr>
      </w:pPr>
      <w:r w:rsidRPr="007B7253">
        <w:rPr>
          <w:sz w:val="26"/>
          <w:szCs w:val="26"/>
        </w:rPr>
        <w:t xml:space="preserve">- toate documentele vor fi scanate în format </w:t>
      </w:r>
      <w:proofErr w:type="spellStart"/>
      <w:r w:rsidRPr="007B7253">
        <w:rPr>
          <w:sz w:val="26"/>
          <w:szCs w:val="26"/>
        </w:rPr>
        <w:t>pdf</w:t>
      </w:r>
      <w:proofErr w:type="spellEnd"/>
      <w:r w:rsidRPr="007B7253">
        <w:rPr>
          <w:sz w:val="26"/>
          <w:szCs w:val="26"/>
        </w:rPr>
        <w:t xml:space="preserve">, candidații urmând a verifica înaintea transmiterii, conținutul fișierului </w:t>
      </w:r>
      <w:proofErr w:type="spellStart"/>
      <w:r w:rsidRPr="007B7253">
        <w:rPr>
          <w:sz w:val="26"/>
          <w:szCs w:val="26"/>
        </w:rPr>
        <w:t>pdf</w:t>
      </w:r>
      <w:proofErr w:type="spellEnd"/>
      <w:r w:rsidRPr="007B7253">
        <w:rPr>
          <w:sz w:val="26"/>
          <w:szCs w:val="26"/>
        </w:rPr>
        <w:t xml:space="preserve"> scanat, respectiv faptul că, conținutul este scanat integral (corespunde cu documentul original Ex: diploma de licență este scanată față verso) și este lizibil;</w:t>
      </w:r>
    </w:p>
    <w:p w:rsidR="00E25728" w:rsidRPr="007B7253" w:rsidRDefault="00E25728" w:rsidP="00E25728">
      <w:pPr>
        <w:ind w:right="-421"/>
        <w:jc w:val="both"/>
        <w:rPr>
          <w:sz w:val="26"/>
          <w:szCs w:val="26"/>
        </w:rPr>
      </w:pPr>
      <w:r w:rsidRPr="007B7253">
        <w:rPr>
          <w:color w:val="FF0000"/>
          <w:sz w:val="26"/>
          <w:szCs w:val="26"/>
        </w:rPr>
        <w:t xml:space="preserve">- </w:t>
      </w:r>
      <w:r w:rsidRPr="007B7253">
        <w:rPr>
          <w:sz w:val="26"/>
          <w:szCs w:val="26"/>
        </w:rPr>
        <w:t xml:space="preserve">toate documentele menționate mai sus vor fi transmise în format electronic </w:t>
      </w:r>
      <w:r w:rsidRPr="007B7253">
        <w:rPr>
          <w:b/>
          <w:sz w:val="26"/>
          <w:szCs w:val="26"/>
        </w:rPr>
        <w:t>printr-un singur e-mail</w:t>
      </w:r>
      <w:r w:rsidRPr="007B7253">
        <w:rPr>
          <w:sz w:val="26"/>
          <w:szCs w:val="26"/>
        </w:rPr>
        <w:t xml:space="preserve"> (ca atașamente la e-mail), mărimea totală a tuturor  documentelor transmise de către candidat (fișierele </w:t>
      </w:r>
      <w:proofErr w:type="spellStart"/>
      <w:r w:rsidRPr="007B7253">
        <w:rPr>
          <w:sz w:val="26"/>
          <w:szCs w:val="26"/>
        </w:rPr>
        <w:t>pdf</w:t>
      </w:r>
      <w:proofErr w:type="spellEnd"/>
      <w:r w:rsidRPr="007B7253">
        <w:rPr>
          <w:sz w:val="26"/>
          <w:szCs w:val="26"/>
        </w:rPr>
        <w:t xml:space="preserve"> atașate e-mailului) pentru înscriere la concurs nu trebuie să depășească 50 MB;</w:t>
      </w:r>
    </w:p>
    <w:p w:rsidR="00E25728" w:rsidRPr="007B7253" w:rsidRDefault="00E25728" w:rsidP="00E25728">
      <w:pPr>
        <w:ind w:right="-421"/>
        <w:jc w:val="both"/>
        <w:rPr>
          <w:sz w:val="26"/>
          <w:szCs w:val="26"/>
        </w:rPr>
      </w:pPr>
      <w:r w:rsidRPr="007B7253">
        <w:rPr>
          <w:sz w:val="26"/>
          <w:szCs w:val="26"/>
        </w:rPr>
        <w:t>- e-mailul transmis de către candidat va avea subiect (titlu) de următoare formă: grad, nume, prenume candidat, conținutul e-mailului și concursul la care se înscrie (Ex: Inspector de poliție Popescu Ioan - Dosar de concurs)</w:t>
      </w:r>
    </w:p>
    <w:p w:rsidR="00E25728" w:rsidRPr="007B7253" w:rsidRDefault="00E25728" w:rsidP="00E25728">
      <w:pPr>
        <w:ind w:right="-421" w:firstLine="540"/>
        <w:jc w:val="both"/>
        <w:rPr>
          <w:b/>
          <w:i/>
          <w:sz w:val="26"/>
          <w:szCs w:val="26"/>
        </w:rPr>
      </w:pPr>
      <w:r w:rsidRPr="007B7253">
        <w:rPr>
          <w:b/>
          <w:sz w:val="26"/>
          <w:szCs w:val="26"/>
        </w:rPr>
        <w:t>Atenție!</w:t>
      </w:r>
      <w:r w:rsidRPr="007B7253">
        <w:rPr>
          <w:b/>
          <w:i/>
          <w:sz w:val="26"/>
          <w:szCs w:val="26"/>
        </w:rPr>
        <w:t xml:space="preserve"> Documentele transmise de către candidat vor fi printate și prezentate comisiei de concurs pentru activitatea de validare/invalidare a candidaturilor. La concurs pot participa numai candidaţii care îndeplinesc condiţiile legale, criteriile specifice de recrutare, condiţiile de ocupare prevăzute în fişa postului, respectiv cei ale căror dosare de recrutare sunt complete, corect întocmite şi depuse în termenul prevăzut în anunţul de concurs. Candidații poartă întreaga răspundere dacă transmit dosare de recrutare incomplete sau  incorect întocmite.  </w:t>
      </w:r>
    </w:p>
    <w:p w:rsidR="00E25728" w:rsidRPr="007B7253" w:rsidRDefault="00E25728" w:rsidP="00E25728">
      <w:pPr>
        <w:ind w:right="-421" w:firstLine="540"/>
        <w:jc w:val="both"/>
        <w:rPr>
          <w:sz w:val="26"/>
          <w:szCs w:val="26"/>
        </w:rPr>
      </w:pPr>
      <w:r w:rsidRPr="007B7253">
        <w:rPr>
          <w:sz w:val="26"/>
          <w:szCs w:val="26"/>
        </w:rPr>
        <w:t>Fiecare candidat înscris la concurs va primi un cod unic de identificare, ca alternativă în prelucrarea datelor cu caracter personal, care va fi folosit pentru identificarea lui pe întreaga procedură de concurs. (afișare rezultate, etc.).</w:t>
      </w:r>
    </w:p>
    <w:p w:rsidR="00E25728" w:rsidRPr="007B7253" w:rsidRDefault="00E25728" w:rsidP="00E25728">
      <w:pPr>
        <w:ind w:right="-421" w:firstLine="540"/>
        <w:jc w:val="both"/>
        <w:rPr>
          <w:sz w:val="26"/>
          <w:szCs w:val="26"/>
        </w:rPr>
      </w:pPr>
      <w:r w:rsidRPr="007B7253">
        <w:rPr>
          <w:sz w:val="26"/>
          <w:szCs w:val="26"/>
        </w:rPr>
        <w:t>Candidaţilor li se va transmite la adresa de e-mail indicată de către acesta în raportul de înscriere,  un e-mail de confirmare a primirii cererii de înscriere la concurs, precizându-se codul unic de identificare.</w:t>
      </w:r>
    </w:p>
    <w:p w:rsidR="00E25728" w:rsidRDefault="00E25728" w:rsidP="00E25728">
      <w:pPr>
        <w:pStyle w:val="BodyTextIndent2"/>
        <w:ind w:right="-421" w:firstLine="567"/>
      </w:pPr>
      <w:r w:rsidRPr="007B7253">
        <w:rPr>
          <w:rFonts w:ascii="Times New Roman" w:hAnsi="Times New Roman"/>
          <w:sz w:val="26"/>
          <w:szCs w:val="26"/>
        </w:rPr>
        <w:t xml:space="preserve">Relații suplimentare privind condițiile de participare sau documentele necesare se pot obține de la Serviciul Resurse Umane, din cadrul Inspectoratului de Poliție Județean Gorj, telefon 0253/207713 sau  tel. int.053/20113, în zilele lucrătoare. </w:t>
      </w:r>
    </w:p>
    <w:sectPr w:rsidR="00E25728" w:rsidSect="00E25728">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ookly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E25728"/>
    <w:rsid w:val="002E5C3B"/>
    <w:rsid w:val="006F1CB4"/>
    <w:rsid w:val="00E25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28"/>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25728"/>
    <w:pPr>
      <w:ind w:firstLine="720"/>
      <w:jc w:val="both"/>
    </w:pPr>
    <w:rPr>
      <w:rFonts w:ascii="Brooklyn" w:hAnsi="Brooklyn"/>
      <w:lang/>
    </w:rPr>
  </w:style>
  <w:style w:type="character" w:customStyle="1" w:styleId="BodyTextIndent2Char">
    <w:name w:val="Body Text Indent 2 Char"/>
    <w:basedOn w:val="DefaultParagraphFont"/>
    <w:link w:val="BodyTextIndent2"/>
    <w:rsid w:val="00E25728"/>
    <w:rPr>
      <w:rFonts w:ascii="Brooklyn" w:eastAsia="SimSun" w:hAnsi="Brooklyn" w:cs="Times New Roman"/>
      <w:sz w:val="24"/>
      <w:szCs w:val="24"/>
      <w:lang w:val="ro-RO"/>
    </w:rPr>
  </w:style>
  <w:style w:type="character" w:styleId="Hyperlink">
    <w:name w:val="Hyperlink"/>
    <w:uiPriority w:val="99"/>
    <w:rsid w:val="00E257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urseumane@gj.politiaromana.ro" TargetMode="External"/><Relationship Id="rId4" Type="http://schemas.openxmlformats.org/officeDocument/2006/relationships/hyperlink" Target="mailto:resurseumane@gj.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honcioiu_ana_gj</dc:creator>
  <cp:keywords/>
  <dc:description/>
  <cp:lastModifiedBy>honcioiu_ana_gj</cp:lastModifiedBy>
  <cp:revision>2</cp:revision>
  <dcterms:created xsi:type="dcterms:W3CDTF">2023-11-24T11:54:00Z</dcterms:created>
  <dcterms:modified xsi:type="dcterms:W3CDTF">2023-11-24T11:55:00Z</dcterms:modified>
</cp:coreProperties>
</file>