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Pr="007B7253" w:rsidRDefault="0074539E" w:rsidP="0074539E">
      <w:pPr>
        <w:pStyle w:val="BodyTextIndent2"/>
        <w:ind w:right="-421" w:firstLine="540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 xml:space="preserve">Concursul se va desfășura cu respectarea precizărilor transmise prin corespondența I.G.P.R. nr. 356961/14.07.2023 și va consta în susținerea unui </w:t>
      </w:r>
      <w:r w:rsidRPr="007B7253">
        <w:rPr>
          <w:rFonts w:ascii="Times New Roman" w:hAnsi="Times New Roman"/>
          <w:b/>
          <w:sz w:val="26"/>
          <w:szCs w:val="26"/>
        </w:rPr>
        <w:t>interviu</w:t>
      </w:r>
      <w:r w:rsidRPr="007B7253">
        <w:rPr>
          <w:rFonts w:ascii="Times New Roman" w:hAnsi="Times New Roman"/>
          <w:sz w:val="26"/>
          <w:szCs w:val="26"/>
        </w:rPr>
        <w:t xml:space="preserve"> structurat pe subiecte profesionale, potrivit prevederilor art. 26 din Anexa nr. 3 la O.M.A.I. nr. 140/2016 privind activitatea de management resurse umane în unitățile de poliție ale M.A.I., care se înregistrează audio și/sau video și se va desfășura la sediul Inspectoratului de Poliție Județean Gorj din municipiul Tg-Jiu, strada Traian, nr. 2,  </w:t>
      </w:r>
      <w:r w:rsidRPr="007B7253">
        <w:rPr>
          <w:rFonts w:ascii="Times New Roman" w:hAnsi="Times New Roman"/>
          <w:b/>
          <w:sz w:val="26"/>
          <w:szCs w:val="26"/>
        </w:rPr>
        <w:t>în data de 09.01.2024</w:t>
      </w:r>
      <w:r w:rsidRPr="007B7253">
        <w:rPr>
          <w:rFonts w:ascii="Times New Roman" w:hAnsi="Times New Roman"/>
          <w:sz w:val="26"/>
          <w:szCs w:val="26"/>
        </w:rPr>
        <w:t>, după următorul grafic:</w:t>
      </w:r>
    </w:p>
    <w:p w:rsidR="0074539E" w:rsidRPr="007B7253" w:rsidRDefault="0074539E" w:rsidP="0074539E">
      <w:pPr>
        <w:pStyle w:val="BodyTextIndent2"/>
        <w:numPr>
          <w:ilvl w:val="0"/>
          <w:numId w:val="1"/>
        </w:numPr>
        <w:ind w:right="-421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instructajul candidaților: ora  12:00 – 12:10;</w:t>
      </w:r>
    </w:p>
    <w:p w:rsidR="0074539E" w:rsidRPr="007B7253" w:rsidRDefault="0074539E" w:rsidP="0074539E">
      <w:pPr>
        <w:pStyle w:val="BodyTextIndent2"/>
        <w:numPr>
          <w:ilvl w:val="0"/>
          <w:numId w:val="1"/>
        </w:numPr>
        <w:ind w:right="-421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desfășurarea interviului pe subiecte profesionale: începând cu ora  12:15;</w:t>
      </w:r>
    </w:p>
    <w:p w:rsidR="0074539E" w:rsidRPr="007B7253" w:rsidRDefault="0074539E" w:rsidP="0074539E">
      <w:pPr>
        <w:pStyle w:val="BodyTextIndent2"/>
        <w:numPr>
          <w:ilvl w:val="0"/>
          <w:numId w:val="1"/>
        </w:numPr>
        <w:ind w:left="709" w:right="-421" w:hanging="142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afișarea grilei de apreciere: la finalizarea interviului desfășurat cu ultimul candidat;</w:t>
      </w:r>
    </w:p>
    <w:p w:rsidR="0074539E" w:rsidRPr="007B7253" w:rsidRDefault="0074539E" w:rsidP="0074539E">
      <w:pPr>
        <w:pStyle w:val="BodyTextIndent2"/>
        <w:numPr>
          <w:ilvl w:val="0"/>
          <w:numId w:val="1"/>
        </w:numPr>
        <w:ind w:right="-421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afișarea rezultatelor:  ora 16.00 (în raport de numărul candidaților);</w:t>
      </w:r>
    </w:p>
    <w:p w:rsidR="0074539E" w:rsidRPr="007B7253" w:rsidRDefault="0074539E" w:rsidP="0074539E">
      <w:pPr>
        <w:pStyle w:val="BodyTextIndent2"/>
        <w:ind w:right="-421" w:firstLine="567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Perioada limită de depunere a eventualelor contestații - în termen de 24 de ore de la afișarea rezultatelor, respectiv  10.01.2023;</w:t>
      </w:r>
    </w:p>
    <w:p w:rsidR="0074539E" w:rsidRPr="007B7253" w:rsidRDefault="0074539E" w:rsidP="0074539E">
      <w:pPr>
        <w:pStyle w:val="BodyTextIndent2"/>
        <w:ind w:right="-421" w:firstLine="567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Soluționarea contestațiilor și afișarea rezultatelor la această activitate se va realiza în perioada 11 – 12.01.2024.</w:t>
      </w:r>
    </w:p>
    <w:p w:rsidR="0074539E" w:rsidRPr="007B7253" w:rsidRDefault="0074539E" w:rsidP="0074539E">
      <w:pPr>
        <w:pStyle w:val="BodyTextIndent2"/>
        <w:ind w:right="-421" w:firstLine="567"/>
        <w:rPr>
          <w:rFonts w:ascii="Times New Roman" w:hAnsi="Times New Roman"/>
          <w:sz w:val="26"/>
          <w:szCs w:val="26"/>
        </w:rPr>
      </w:pPr>
      <w:r w:rsidRPr="007B7253">
        <w:rPr>
          <w:rFonts w:ascii="Times New Roman" w:hAnsi="Times New Roman"/>
          <w:sz w:val="26"/>
          <w:szCs w:val="26"/>
        </w:rPr>
        <w:t>Afișarea tabelului cu rezultatele finale se va realiza în data de 12.01.2024, în funcție de existența/inexistența unor eventuale contestații.</w:t>
      </w:r>
      <w:r w:rsidRPr="007B725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B7253">
        <w:rPr>
          <w:rFonts w:ascii="Times New Roman" w:hAnsi="Times New Roman"/>
          <w:sz w:val="26"/>
          <w:szCs w:val="26"/>
        </w:rPr>
        <w:t xml:space="preserve">  </w:t>
      </w:r>
    </w:p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537"/>
    <w:multiLevelType w:val="hybridMultilevel"/>
    <w:tmpl w:val="7D908FD4"/>
    <w:lvl w:ilvl="0" w:tplc="149E65B6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4539E"/>
    <w:rsid w:val="006F1CB4"/>
    <w:rsid w:val="0074539E"/>
    <w:rsid w:val="00D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B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4539E"/>
    <w:pPr>
      <w:spacing w:after="0" w:line="240" w:lineRule="auto"/>
      <w:ind w:firstLine="720"/>
      <w:jc w:val="both"/>
    </w:pPr>
    <w:rPr>
      <w:rFonts w:ascii="Brooklyn" w:eastAsia="SimSun" w:hAnsi="Brooklyn" w:cs="Times New Roman"/>
      <w:sz w:val="24"/>
      <w:szCs w:val="24"/>
      <w:lang/>
    </w:rPr>
  </w:style>
  <w:style w:type="character" w:customStyle="1" w:styleId="BodyTextIndent2Char">
    <w:name w:val="Body Text Indent 2 Char"/>
    <w:basedOn w:val="DefaultParagraphFont"/>
    <w:link w:val="BodyTextIndent2"/>
    <w:rsid w:val="0074539E"/>
    <w:rPr>
      <w:rFonts w:ascii="Brooklyn" w:eastAsia="SimSun" w:hAnsi="Brookly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2023-11-24T12:53:00Z</dcterms:created>
  <dcterms:modified xsi:type="dcterms:W3CDTF">2023-11-24T12:53:00Z</dcterms:modified>
</cp:coreProperties>
</file>