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C9" w:rsidRPr="007B7253" w:rsidRDefault="00CE4DC9" w:rsidP="00CE4DC9">
      <w:pPr>
        <w:pStyle w:val="BodyText3"/>
        <w:tabs>
          <w:tab w:val="left" w:pos="270"/>
        </w:tabs>
        <w:ind w:left="-142" w:right="-421"/>
        <w:jc w:val="both"/>
        <w:rPr>
          <w:rFonts w:ascii="Times New Roman" w:hAnsi="Times New Roman"/>
          <w:sz w:val="26"/>
          <w:szCs w:val="26"/>
        </w:rPr>
      </w:pPr>
      <w:r>
        <w:rPr>
          <w:rFonts w:ascii="Times New Roman" w:hAnsi="Times New Roman"/>
          <w:sz w:val="26"/>
          <w:szCs w:val="26"/>
        </w:rPr>
        <w:tab/>
      </w:r>
      <w:r w:rsidRPr="007B7253">
        <w:rPr>
          <w:rFonts w:ascii="Times New Roman" w:hAnsi="Times New Roman"/>
          <w:sz w:val="26"/>
          <w:szCs w:val="26"/>
        </w:rPr>
        <w:t>Candidații sunt declarați „admis” în ordinea descrescătoare a notelor obținute la interviul structurat pe subiecte profesionale. În situația în care mai mulți candidați obțin aceeași notă, este declarat „admis” la concurs candidatul care are cea mai mare vechime în specialitatea postului scos la concurs. În situația în care mai mulți candidați au aceeași vechime în specialitatea postului scos la concurs, este declarat</w:t>
      </w:r>
      <w:r w:rsidRPr="007B7253">
        <w:rPr>
          <w:rFonts w:ascii="Times New Roman" w:hAnsi="Times New Roman"/>
          <w:color w:val="FF0000"/>
          <w:sz w:val="26"/>
          <w:szCs w:val="26"/>
        </w:rPr>
        <w:t xml:space="preserve"> </w:t>
      </w:r>
      <w:r w:rsidRPr="007B7253">
        <w:rPr>
          <w:rFonts w:ascii="Times New Roman" w:hAnsi="Times New Roman"/>
          <w:sz w:val="26"/>
          <w:szCs w:val="26"/>
        </w:rPr>
        <w:t>„admis” candidatul care are cea mai mare vechime în studiile necesare postului scos la concurs.</w:t>
      </w:r>
    </w:p>
    <w:p w:rsidR="00CE4DC9" w:rsidRPr="007B7253" w:rsidRDefault="00CE4DC9" w:rsidP="00CE4DC9">
      <w:pPr>
        <w:pStyle w:val="BodyTextIndent2"/>
        <w:ind w:right="-421" w:firstLine="567"/>
        <w:rPr>
          <w:rFonts w:ascii="Times New Roman" w:hAnsi="Times New Roman"/>
          <w:sz w:val="26"/>
          <w:szCs w:val="26"/>
        </w:rPr>
      </w:pPr>
      <w:r w:rsidRPr="007B7253">
        <w:rPr>
          <w:rFonts w:ascii="Times New Roman" w:hAnsi="Times New Roman"/>
          <w:sz w:val="26"/>
          <w:szCs w:val="26"/>
        </w:rPr>
        <w:t xml:space="preserve">Rezultatele se înscriu în tabelul cu rezultatele obținute la concurs și se aduc la cunoștință prin afișare la sediul Inspectoratului de Poliție Județean Gorj și prin postare pe pagina de Internet a unității, la adresa </w:t>
      </w:r>
      <w:hyperlink r:id="rId4" w:history="1">
        <w:r w:rsidRPr="007B7253">
          <w:rPr>
            <w:rStyle w:val="Hyperlink"/>
            <w:rFonts w:ascii="Times New Roman" w:hAnsi="Times New Roman"/>
            <w:sz w:val="26"/>
            <w:szCs w:val="26"/>
          </w:rPr>
          <w:t>https://gj.politiaromana.ro</w:t>
        </w:r>
      </w:hyperlink>
      <w:r w:rsidRPr="007B7253">
        <w:rPr>
          <w:rFonts w:ascii="Times New Roman" w:hAnsi="Times New Roman"/>
          <w:sz w:val="26"/>
          <w:szCs w:val="26"/>
        </w:rPr>
        <w:t xml:space="preserve"> – Secțiunea Carieră. </w:t>
      </w:r>
    </w:p>
    <w:p w:rsidR="00CE4DC9" w:rsidRPr="007B7253" w:rsidRDefault="00CE4DC9" w:rsidP="00CE4DC9">
      <w:pPr>
        <w:pStyle w:val="BodyTextIndent2"/>
        <w:ind w:right="-421" w:firstLine="567"/>
        <w:rPr>
          <w:rFonts w:ascii="Times New Roman" w:hAnsi="Times New Roman"/>
          <w:sz w:val="26"/>
          <w:szCs w:val="26"/>
        </w:rPr>
      </w:pPr>
      <w:r w:rsidRPr="007B7253">
        <w:rPr>
          <w:rFonts w:ascii="Times New Roman" w:hAnsi="Times New Roman"/>
          <w:b/>
          <w:i/>
          <w:sz w:val="26"/>
          <w:szCs w:val="26"/>
        </w:rPr>
        <w:t>Candidatul nemulțumit de rezultatul obținut la interviul structurat pe subiecte profesionale poate formula contestație o singură dată, în termen de 24 de ore de la afișare, ce va fi depusă la sediul Inspectoratului de Poliție Județean Gorj din Municipiul Tg-Jiu, strada Traian, nr. 2 sau transmisă prin fax la numărul 0253/211545.</w:t>
      </w:r>
      <w:r w:rsidRPr="007B7253">
        <w:rPr>
          <w:rFonts w:ascii="Times New Roman" w:hAnsi="Times New Roman"/>
          <w:sz w:val="26"/>
          <w:szCs w:val="26"/>
        </w:rPr>
        <w:t xml:space="preserve">  Candidații pot contesta numai notele la propriile lucrări.</w:t>
      </w:r>
    </w:p>
    <w:p w:rsidR="00CE4DC9" w:rsidRPr="007B7253" w:rsidRDefault="00CE4DC9" w:rsidP="00CE4DC9">
      <w:pPr>
        <w:pStyle w:val="BodyTextIndent2"/>
        <w:ind w:right="-421" w:firstLine="567"/>
        <w:rPr>
          <w:rFonts w:ascii="Times New Roman" w:hAnsi="Times New Roman"/>
          <w:sz w:val="26"/>
          <w:szCs w:val="26"/>
        </w:rPr>
      </w:pPr>
      <w:r w:rsidRPr="007B7253">
        <w:rPr>
          <w:rFonts w:ascii="Times New Roman" w:hAnsi="Times New Roman"/>
          <w:sz w:val="26"/>
          <w:szCs w:val="26"/>
        </w:rPr>
        <w:t xml:space="preserve">Rezultatele la contestații se comunică candidaților prin afișare la sediul Inspectoratului de Poliție Județean Gorj și se postează pe pagina de Internet a unității, https://gj.politiaromana.ro – Secțiunea Carieră. </w:t>
      </w:r>
    </w:p>
    <w:p w:rsidR="00CE4DC9" w:rsidRPr="007B7253" w:rsidRDefault="00CE4DC9" w:rsidP="00CE4DC9">
      <w:pPr>
        <w:pStyle w:val="BodyTextIndent2"/>
        <w:ind w:right="-421" w:firstLine="567"/>
        <w:rPr>
          <w:rFonts w:ascii="Times New Roman" w:hAnsi="Times New Roman"/>
          <w:sz w:val="26"/>
          <w:szCs w:val="26"/>
        </w:rPr>
      </w:pPr>
      <w:r w:rsidRPr="007B7253">
        <w:rPr>
          <w:rFonts w:ascii="Times New Roman" w:hAnsi="Times New Roman"/>
          <w:sz w:val="26"/>
          <w:szCs w:val="26"/>
        </w:rPr>
        <w:t xml:space="preserve">Nota acordată după soluționarea contestației la interviul structurat pe subiecte profesionale este definitivă. </w:t>
      </w:r>
    </w:p>
    <w:p w:rsidR="006F1CB4" w:rsidRDefault="006F1CB4"/>
    <w:sectPr w:rsidR="006F1CB4" w:rsidSect="006F1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oklyn">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CE4DC9"/>
    <w:rsid w:val="006F1CB4"/>
    <w:rsid w:val="00CE4DC9"/>
    <w:rsid w:val="00D9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B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E4DC9"/>
    <w:pPr>
      <w:spacing w:after="0" w:line="240" w:lineRule="auto"/>
      <w:jc w:val="center"/>
    </w:pPr>
    <w:rPr>
      <w:rFonts w:ascii="Brooklyn" w:eastAsia="SimSun" w:hAnsi="Brooklyn" w:cs="Times New Roman"/>
      <w:sz w:val="24"/>
      <w:szCs w:val="24"/>
      <w:lang/>
    </w:rPr>
  </w:style>
  <w:style w:type="character" w:customStyle="1" w:styleId="BodyText3Char">
    <w:name w:val="Body Text 3 Char"/>
    <w:basedOn w:val="DefaultParagraphFont"/>
    <w:link w:val="BodyText3"/>
    <w:rsid w:val="00CE4DC9"/>
    <w:rPr>
      <w:rFonts w:ascii="Brooklyn" w:eastAsia="SimSun" w:hAnsi="Brooklyn" w:cs="Times New Roman"/>
      <w:sz w:val="24"/>
      <w:szCs w:val="24"/>
      <w:lang w:val="ro-RO"/>
    </w:rPr>
  </w:style>
  <w:style w:type="paragraph" w:styleId="BodyTextIndent2">
    <w:name w:val="Body Text Indent 2"/>
    <w:basedOn w:val="Normal"/>
    <w:link w:val="BodyTextIndent2Char"/>
    <w:rsid w:val="00CE4DC9"/>
    <w:pPr>
      <w:spacing w:after="0" w:line="240" w:lineRule="auto"/>
      <w:ind w:firstLine="720"/>
      <w:jc w:val="both"/>
    </w:pPr>
    <w:rPr>
      <w:rFonts w:ascii="Brooklyn" w:eastAsia="SimSun" w:hAnsi="Brooklyn" w:cs="Times New Roman"/>
      <w:sz w:val="24"/>
      <w:szCs w:val="24"/>
      <w:lang/>
    </w:rPr>
  </w:style>
  <w:style w:type="character" w:customStyle="1" w:styleId="BodyTextIndent2Char">
    <w:name w:val="Body Text Indent 2 Char"/>
    <w:basedOn w:val="DefaultParagraphFont"/>
    <w:link w:val="BodyTextIndent2"/>
    <w:rsid w:val="00CE4DC9"/>
    <w:rPr>
      <w:rFonts w:ascii="Brooklyn" w:eastAsia="SimSun" w:hAnsi="Brooklyn" w:cs="Times New Roman"/>
      <w:sz w:val="24"/>
      <w:szCs w:val="24"/>
      <w:lang w:val="ro-RO"/>
    </w:rPr>
  </w:style>
  <w:style w:type="character" w:styleId="Hyperlink">
    <w:name w:val="Hyperlink"/>
    <w:uiPriority w:val="99"/>
    <w:rsid w:val="00CE4D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honcioiu_ana_gj</dc:creator>
  <cp:keywords/>
  <dc:description/>
  <cp:lastModifiedBy>honcioiu_ana_gj</cp:lastModifiedBy>
  <cp:revision>2</cp:revision>
  <dcterms:created xsi:type="dcterms:W3CDTF">2023-11-24T12:50:00Z</dcterms:created>
  <dcterms:modified xsi:type="dcterms:W3CDTF">2023-11-24T12:52:00Z</dcterms:modified>
</cp:coreProperties>
</file>