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>R  O  M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r w:rsidRPr="008B52A9">
        <w:t>Nesecret</w:t>
      </w:r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r w:rsidR="00B735B8" w:rsidRPr="008B52A9">
        <w:t>Târgovişte</w:t>
      </w:r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B735B8" w:rsidRPr="008B52A9">
        <w:t>Nr.</w:t>
      </w:r>
      <w:r w:rsidR="00BC6962">
        <w:t xml:space="preserve"> </w:t>
      </w:r>
      <w:r w:rsidR="00A650C7">
        <w:t xml:space="preserve"> </w:t>
      </w:r>
      <w:r w:rsidR="003F19C5">
        <w:t>202822</w:t>
      </w:r>
      <w:r w:rsidR="00A650C7">
        <w:t xml:space="preserve"> </w:t>
      </w:r>
      <w:r w:rsidR="00A7167C">
        <w:t>/</w:t>
      </w:r>
      <w:r w:rsidR="003F19C5">
        <w:t xml:space="preserve"> 30.05.2024</w:t>
      </w:r>
      <w:bookmarkStart w:id="0" w:name="_GoBack"/>
      <w:bookmarkEnd w:id="0"/>
      <w:r w:rsidR="00CF120C">
        <w:t xml:space="preserve">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DE  POLIŢIE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1B7D2B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Comisar-şef de poliţie   </w:t>
      </w:r>
    </w:p>
    <w:p w:rsidR="0089631A" w:rsidRPr="00A67363" w:rsidRDefault="00B535AF" w:rsidP="0089631A">
      <w:pPr>
        <w:jc w:val="center"/>
        <w:rPr>
          <w:b/>
          <w:i/>
        </w:rPr>
      </w:pPr>
      <w:r>
        <w:rPr>
          <w:b/>
          <w:i/>
        </w:rPr>
        <w:t xml:space="preserve">                 </w:t>
      </w:r>
      <w:r w:rsidR="0089631A" w:rsidRPr="00A67363">
        <w:rPr>
          <w:b/>
          <w:i/>
        </w:rPr>
        <w:t xml:space="preserve">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–Viorel  POLEXE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165DDA" w:rsidRPr="008B52A9" w:rsidRDefault="009E597D" w:rsidP="00B535AF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723BA5" w:rsidRPr="00723BA5" w:rsidRDefault="009E597D" w:rsidP="00A650C7">
      <w:pPr>
        <w:jc w:val="center"/>
        <w:rPr>
          <w:b/>
          <w:sz w:val="32"/>
          <w:szCs w:val="32"/>
          <w:u w:val="single"/>
        </w:rPr>
      </w:pPr>
      <w:r w:rsidRPr="00723BA5">
        <w:rPr>
          <w:b/>
          <w:sz w:val="32"/>
          <w:szCs w:val="32"/>
          <w:u w:val="single"/>
        </w:rPr>
        <w:t>A N U N Ţ</w:t>
      </w:r>
    </w:p>
    <w:p w:rsidR="00334E7C" w:rsidRPr="00723BA5" w:rsidRDefault="00723BA5" w:rsidP="00723BA5">
      <w:pPr>
        <w:ind w:left="284"/>
        <w:jc w:val="center"/>
        <w:rPr>
          <w:b/>
          <w:i/>
          <w:sz w:val="32"/>
          <w:szCs w:val="32"/>
        </w:rPr>
      </w:pPr>
      <w:r w:rsidRPr="00723BA5">
        <w:rPr>
          <w:b/>
          <w:i/>
          <w:sz w:val="32"/>
          <w:szCs w:val="32"/>
        </w:rPr>
        <w:t xml:space="preserve">-revenire în parte la Anunțul nr. 202699 din 22.05.2024- </w:t>
      </w:r>
    </w:p>
    <w:p w:rsidR="00723BA5" w:rsidRDefault="00723BA5" w:rsidP="008C4801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A650C7" w:rsidRDefault="00A650C7" w:rsidP="008C4801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A650C7" w:rsidRDefault="00A650C7" w:rsidP="008C4801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192A9A" w:rsidRDefault="00723BA5" w:rsidP="00723BA5">
      <w:pPr>
        <w:ind w:left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723BA5">
        <w:rPr>
          <w:sz w:val="28"/>
          <w:szCs w:val="28"/>
          <w:lang w:val="ro-RO"/>
        </w:rPr>
        <w:t xml:space="preserve">Se revine în parte asupra anunțului nr. </w:t>
      </w:r>
      <w:r>
        <w:rPr>
          <w:sz w:val="28"/>
          <w:szCs w:val="28"/>
          <w:lang w:val="ro-RO"/>
        </w:rPr>
        <w:t>202699 din 22.05.2024</w:t>
      </w:r>
      <w:r w:rsidRPr="00723BA5">
        <w:rPr>
          <w:sz w:val="28"/>
          <w:szCs w:val="28"/>
          <w:lang w:val="ro-RO"/>
        </w:rPr>
        <w:t xml:space="preserve"> privind </w:t>
      </w:r>
      <w:r>
        <w:rPr>
          <w:sz w:val="28"/>
          <w:szCs w:val="28"/>
          <w:lang w:val="ro-RO"/>
        </w:rPr>
        <w:t xml:space="preserve">concursul organizat în vederea ocupării funcției vacante de </w:t>
      </w:r>
      <w:r w:rsidRPr="00A650C7">
        <w:rPr>
          <w:i/>
          <w:sz w:val="28"/>
          <w:szCs w:val="28"/>
          <w:lang w:val="ro-RO"/>
        </w:rPr>
        <w:t>Șef secție II la Secția 3 Poliție Rurală Butimanu</w:t>
      </w:r>
      <w:r>
        <w:rPr>
          <w:sz w:val="28"/>
          <w:szCs w:val="28"/>
          <w:lang w:val="ro-RO"/>
        </w:rPr>
        <w:t>, poziția 727 din statul de organizare al unității, și se completează după cum urmează:</w:t>
      </w:r>
    </w:p>
    <w:p w:rsidR="00723BA5" w:rsidRDefault="00723BA5" w:rsidP="00723BA5">
      <w:pPr>
        <w:ind w:left="284"/>
        <w:jc w:val="both"/>
        <w:rPr>
          <w:sz w:val="28"/>
          <w:szCs w:val="28"/>
        </w:rPr>
      </w:pPr>
    </w:p>
    <w:p w:rsidR="00192A9A" w:rsidRPr="00A650C7" w:rsidRDefault="00192A9A" w:rsidP="001B7D2B">
      <w:pPr>
        <w:jc w:val="both"/>
        <w:rPr>
          <w:b/>
          <w:i/>
        </w:rPr>
      </w:pPr>
      <w:r>
        <w:rPr>
          <w:sz w:val="28"/>
          <w:szCs w:val="28"/>
        </w:rPr>
        <w:tab/>
      </w:r>
      <w:r w:rsidR="00723BA5" w:rsidRPr="00A650C7">
        <w:rPr>
          <w:b/>
          <w:i/>
          <w:sz w:val="28"/>
          <w:szCs w:val="28"/>
        </w:rPr>
        <w:t>P</w:t>
      </w:r>
      <w:r w:rsidRPr="00A650C7">
        <w:rPr>
          <w:b/>
          <w:i/>
          <w:sz w:val="28"/>
          <w:szCs w:val="28"/>
        </w:rPr>
        <w:t xml:space="preserve">roba </w:t>
      </w:r>
      <w:r w:rsidR="00A650C7">
        <w:rPr>
          <w:b/>
          <w:i/>
          <w:sz w:val="28"/>
          <w:szCs w:val="28"/>
        </w:rPr>
        <w:t>“</w:t>
      </w:r>
      <w:r w:rsidR="00723BA5" w:rsidRPr="00A650C7">
        <w:rPr>
          <w:b/>
          <w:i/>
          <w:sz w:val="28"/>
          <w:szCs w:val="28"/>
        </w:rPr>
        <w:t>interviul structurat pe subiecte profesionale</w:t>
      </w:r>
      <w:r w:rsidR="00A650C7">
        <w:rPr>
          <w:b/>
          <w:i/>
          <w:sz w:val="28"/>
          <w:szCs w:val="28"/>
        </w:rPr>
        <w:t>”</w:t>
      </w:r>
      <w:r w:rsidR="00723BA5" w:rsidRPr="00A650C7">
        <w:rPr>
          <w:b/>
          <w:i/>
          <w:sz w:val="28"/>
          <w:szCs w:val="28"/>
        </w:rPr>
        <w:t xml:space="preserve"> </w:t>
      </w:r>
      <w:r w:rsidRPr="00A650C7">
        <w:rPr>
          <w:b/>
          <w:i/>
          <w:sz w:val="28"/>
          <w:szCs w:val="28"/>
        </w:rPr>
        <w:t>se va desfășura la sediul Centrului de Analiză și Preve</w:t>
      </w:r>
      <w:r w:rsidR="00723BA5" w:rsidRPr="00A650C7">
        <w:rPr>
          <w:b/>
          <w:i/>
          <w:sz w:val="28"/>
          <w:szCs w:val="28"/>
        </w:rPr>
        <w:t>nire a Criminalității Dâmbovița,</w:t>
      </w:r>
      <w:r w:rsidR="00A650C7">
        <w:rPr>
          <w:b/>
          <w:i/>
          <w:sz w:val="28"/>
          <w:szCs w:val="28"/>
        </w:rPr>
        <w:t xml:space="preserve"> </w:t>
      </w:r>
      <w:r w:rsidR="00A650C7">
        <w:rPr>
          <w:b/>
          <w:i/>
          <w:sz w:val="28"/>
          <w:szCs w:val="28"/>
          <w:lang w:val="ro-RO"/>
        </w:rPr>
        <w:t xml:space="preserve">în data de 13.06.2024, </w:t>
      </w:r>
      <w:r w:rsidR="00723BA5" w:rsidRPr="00A650C7">
        <w:rPr>
          <w:b/>
          <w:i/>
          <w:sz w:val="28"/>
          <w:szCs w:val="28"/>
        </w:rPr>
        <w:t xml:space="preserve"> începând cu ora 12:00.</w:t>
      </w:r>
    </w:p>
    <w:p w:rsidR="0089631A" w:rsidRPr="00A650C7" w:rsidRDefault="0089631A" w:rsidP="0078539D">
      <w:pPr>
        <w:tabs>
          <w:tab w:val="left" w:pos="7320"/>
        </w:tabs>
        <w:jc w:val="both"/>
        <w:rPr>
          <w:b/>
          <w:i/>
        </w:rPr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2112AE" w:rsidP="009E597D">
      <w:r>
        <w:t>PREȘEDINTELE COMISIEI DE CONCURS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COMISI</w:t>
      </w:r>
      <w:r w:rsidR="003C5C6F">
        <w:t>EI</w:t>
      </w:r>
      <w:r w:rsidR="00206D84">
        <w:t xml:space="preserve"> </w:t>
      </w:r>
      <w:r w:rsidRPr="003A4266">
        <w:t xml:space="preserve"> DE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AC3A28" w:rsidRPr="006D11DD" w:rsidRDefault="00380973">
      <w:r>
        <w:t xml:space="preserve">              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E0" w:rsidRDefault="00C720E0" w:rsidP="009A2463">
      <w:r>
        <w:separator/>
      </w:r>
    </w:p>
  </w:endnote>
  <w:endnote w:type="continuationSeparator" w:id="0">
    <w:p w:rsidR="00C720E0" w:rsidRDefault="00C720E0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E0" w:rsidRDefault="00C720E0" w:rsidP="009A2463">
      <w:r>
        <w:separator/>
      </w:r>
    </w:p>
  </w:footnote>
  <w:footnote w:type="continuationSeparator" w:id="0">
    <w:p w:rsidR="00C720E0" w:rsidRDefault="00C720E0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7449F"/>
    <w:rsid w:val="00086411"/>
    <w:rsid w:val="000A3404"/>
    <w:rsid w:val="000C1A89"/>
    <w:rsid w:val="000D1F4D"/>
    <w:rsid w:val="000E085E"/>
    <w:rsid w:val="000E09B8"/>
    <w:rsid w:val="000E283B"/>
    <w:rsid w:val="000F31C0"/>
    <w:rsid w:val="000F6854"/>
    <w:rsid w:val="00116600"/>
    <w:rsid w:val="001206CA"/>
    <w:rsid w:val="001401BF"/>
    <w:rsid w:val="00156CC9"/>
    <w:rsid w:val="001622B4"/>
    <w:rsid w:val="001657FD"/>
    <w:rsid w:val="00165DDA"/>
    <w:rsid w:val="00176060"/>
    <w:rsid w:val="0018226C"/>
    <w:rsid w:val="00192A9A"/>
    <w:rsid w:val="001B1FEC"/>
    <w:rsid w:val="001B24F6"/>
    <w:rsid w:val="001B7D2B"/>
    <w:rsid w:val="001E322B"/>
    <w:rsid w:val="001F6D41"/>
    <w:rsid w:val="00206D84"/>
    <w:rsid w:val="002112AE"/>
    <w:rsid w:val="0023768B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4E7C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AF6"/>
    <w:rsid w:val="003E2A2B"/>
    <w:rsid w:val="003F19C5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371"/>
    <w:rsid w:val="0054277E"/>
    <w:rsid w:val="00550D5B"/>
    <w:rsid w:val="00563A13"/>
    <w:rsid w:val="0058439D"/>
    <w:rsid w:val="00593A22"/>
    <w:rsid w:val="005A7EFC"/>
    <w:rsid w:val="005B086D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23BA5"/>
    <w:rsid w:val="00750A5A"/>
    <w:rsid w:val="0076432B"/>
    <w:rsid w:val="00770D1F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650F4"/>
    <w:rsid w:val="00876A2A"/>
    <w:rsid w:val="0089631A"/>
    <w:rsid w:val="008C4801"/>
    <w:rsid w:val="008C4D94"/>
    <w:rsid w:val="008D246A"/>
    <w:rsid w:val="008E04C7"/>
    <w:rsid w:val="008F0CD5"/>
    <w:rsid w:val="009014B3"/>
    <w:rsid w:val="009307FE"/>
    <w:rsid w:val="009372A7"/>
    <w:rsid w:val="00941BD0"/>
    <w:rsid w:val="009470BE"/>
    <w:rsid w:val="009734B6"/>
    <w:rsid w:val="009A2463"/>
    <w:rsid w:val="009D036E"/>
    <w:rsid w:val="009E597D"/>
    <w:rsid w:val="009F2F23"/>
    <w:rsid w:val="00A13134"/>
    <w:rsid w:val="00A277C2"/>
    <w:rsid w:val="00A31CC0"/>
    <w:rsid w:val="00A650C7"/>
    <w:rsid w:val="00A7167C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C6961"/>
    <w:rsid w:val="00AD7A07"/>
    <w:rsid w:val="00AE2881"/>
    <w:rsid w:val="00AF701A"/>
    <w:rsid w:val="00B046D2"/>
    <w:rsid w:val="00B17DCB"/>
    <w:rsid w:val="00B36A0B"/>
    <w:rsid w:val="00B535AF"/>
    <w:rsid w:val="00B63EE5"/>
    <w:rsid w:val="00B72C92"/>
    <w:rsid w:val="00B735B8"/>
    <w:rsid w:val="00B76B23"/>
    <w:rsid w:val="00BB24AA"/>
    <w:rsid w:val="00BC6962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08BC"/>
    <w:rsid w:val="00C55D1C"/>
    <w:rsid w:val="00C667D3"/>
    <w:rsid w:val="00C668EB"/>
    <w:rsid w:val="00C720E0"/>
    <w:rsid w:val="00C847ED"/>
    <w:rsid w:val="00C86A39"/>
    <w:rsid w:val="00C87AA3"/>
    <w:rsid w:val="00C9300E"/>
    <w:rsid w:val="00CB0FF1"/>
    <w:rsid w:val="00CB3032"/>
    <w:rsid w:val="00CF120C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97F73"/>
    <w:rsid w:val="00EA0838"/>
    <w:rsid w:val="00EA0FF7"/>
    <w:rsid w:val="00EA586F"/>
    <w:rsid w:val="00EC4613"/>
    <w:rsid w:val="00EF454A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BDB139-DB78-4F4B-8D40-D169E42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C6DA-8CE0-440A-BBCF-9D53C87D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matei andreea DB</cp:lastModifiedBy>
  <cp:revision>11</cp:revision>
  <cp:lastPrinted>2024-05-30T07:47:00Z</cp:lastPrinted>
  <dcterms:created xsi:type="dcterms:W3CDTF">2024-03-27T07:55:00Z</dcterms:created>
  <dcterms:modified xsi:type="dcterms:W3CDTF">2024-05-30T12:53:00Z</dcterms:modified>
</cp:coreProperties>
</file>