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AEE9" w14:textId="3302DC0F" w:rsidR="00294EC8" w:rsidRPr="00687D5B" w:rsidRDefault="00390712" w:rsidP="00294EC8">
      <w:pPr>
        <w:pStyle w:val="Header"/>
        <w:spacing w:line="276" w:lineRule="auto"/>
        <w:rPr>
          <w:sz w:val="20"/>
          <w:szCs w:val="20"/>
          <w:lang w:val="ro-RO"/>
        </w:rPr>
      </w:pPr>
      <w:r w:rsidRPr="00687D5B">
        <w:rPr>
          <w:noProof/>
          <w:sz w:val="20"/>
          <w:szCs w:val="20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729E0C22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1903863"/>
                <wp:effectExtent l="0" t="0" r="0" b="127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03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9DFD5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</w:p>
                          <w:p w14:paraId="17825E9C" w14:textId="7C85D8CE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Candara" w:hAnsi="Candara"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D944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0;margin-top:-27.95pt;width:228.75pt;height:149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" filled="f" stroked="f">
                <v:textbox>
                  <w:txbxContent>
                    <w:p w14:paraId="39E9DFD5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</w:p>
                    <w:p w14:paraId="17825E9C" w14:textId="7C85D8CE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Candara" w:hAnsi="Candara"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A1A" w:rsidRPr="00687D5B">
        <w:rPr>
          <w:noProof/>
          <w:sz w:val="20"/>
          <w:szCs w:val="20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740EB1AD">
                <wp:simplePos x="0" y="0"/>
                <wp:positionH relativeFrom="margin">
                  <wp:posOffset>3600318</wp:posOffset>
                </wp:positionH>
                <wp:positionV relativeFrom="paragraph">
                  <wp:posOffset>12420</wp:posOffset>
                </wp:positionV>
                <wp:extent cx="2954020" cy="1187532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18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7F640" w14:textId="77777777" w:rsidR="00BC6A1A" w:rsidRDefault="00BC6A1A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</w:p>
                          <w:p w14:paraId="60D6BED8" w14:textId="02EF7AD5" w:rsidR="00990BDC" w:rsidRPr="00390712" w:rsidRDefault="00990BDC" w:rsidP="00294EC8">
                            <w:pPr>
                              <w:rPr>
                                <w:rFonts w:ascii="Palatino Linotype" w:hAnsi="Palatino Linotype"/>
                                <w:color w:val="000000" w:themeColor="text1"/>
                                <w:w w:val="90"/>
                                <w:szCs w:val="28"/>
                              </w:rPr>
                            </w:pPr>
                            <w:r w:rsidRPr="00390712">
                              <w:rPr>
                                <w:rFonts w:ascii="Palatino Linotype" w:hAnsi="Palatino Linotype"/>
                                <w:color w:val="000000" w:themeColor="text1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35793326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390712">
                              <w:rPr>
                                <w:rFonts w:ascii="Palatino Linotype" w:hAnsi="Palatino Linotype" w:cs="Arial"/>
                                <w:color w:val="000000" w:themeColor="text1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63411B" w:rsidRPr="00390712">
                              <w:rPr>
                                <w:rFonts w:ascii="Palatino Linotype" w:hAnsi="Palatino Linotype" w:cs="Arial"/>
                                <w:color w:val="000000" w:themeColor="text1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390712" w:rsidRPr="00390712">
                              <w:rPr>
                                <w:rFonts w:ascii="Palatino Linotype" w:hAnsi="Palatino Linotype" w:cs="Arial"/>
                                <w:color w:val="000000" w:themeColor="text1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1108608 </w:t>
                            </w:r>
                            <w:r w:rsidR="00E832AA" w:rsidRPr="00390712">
                              <w:rPr>
                                <w:rFonts w:ascii="Palatino Linotype" w:hAnsi="Palatino Linotype" w:cs="Arial"/>
                                <w:color w:val="000000" w:themeColor="text1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390712" w:rsidRPr="00390712">
                              <w:rPr>
                                <w:rFonts w:ascii="Palatino Linotype" w:hAnsi="Palatino Linotype" w:cs="Arial"/>
                                <w:color w:val="000000" w:themeColor="text1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18.</w:t>
                            </w:r>
                            <w:r w:rsidR="00390712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06.2024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33EB" id="Text Box 252" o:spid="_x0000_s1027" type="#_x0000_t202" style="position:absolute;margin-left:283.5pt;margin-top:1pt;width:232.6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" filled="f" stroked="f">
                <v:textbox>
                  <w:txbxContent>
                    <w:p w14:paraId="3847F640" w14:textId="77777777" w:rsidR="00BC6A1A" w:rsidRDefault="00BC6A1A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</w:p>
                    <w:p w14:paraId="60D6BED8" w14:textId="02EF7AD5" w:rsidR="00990BDC" w:rsidRPr="00390712" w:rsidRDefault="00990BDC" w:rsidP="00294EC8">
                      <w:pPr>
                        <w:rPr>
                          <w:rFonts w:ascii="Palatino Linotype" w:hAnsi="Palatino Linotype"/>
                          <w:color w:val="000000" w:themeColor="text1"/>
                          <w:w w:val="90"/>
                          <w:szCs w:val="28"/>
                        </w:rPr>
                      </w:pPr>
                      <w:r w:rsidRPr="00390712">
                        <w:rPr>
                          <w:rFonts w:ascii="Palatino Linotype" w:hAnsi="Palatino Linotype"/>
                          <w:color w:val="000000" w:themeColor="text1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35793326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390712">
                        <w:rPr>
                          <w:rFonts w:ascii="Palatino Linotype" w:hAnsi="Palatino Linotype" w:cs="Arial"/>
                          <w:color w:val="000000" w:themeColor="text1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63411B" w:rsidRPr="00390712">
                        <w:rPr>
                          <w:rFonts w:ascii="Palatino Linotype" w:hAnsi="Palatino Linotype" w:cs="Arial"/>
                          <w:color w:val="000000" w:themeColor="text1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390712" w:rsidRPr="00390712">
                        <w:rPr>
                          <w:rFonts w:ascii="Palatino Linotype" w:hAnsi="Palatino Linotype" w:cs="Arial"/>
                          <w:color w:val="000000" w:themeColor="text1"/>
                          <w:w w:val="80"/>
                          <w:sz w:val="22"/>
                          <w:szCs w:val="28"/>
                          <w:lang w:val="ro-RO"/>
                        </w:rPr>
                        <w:t xml:space="preserve">1108608 </w:t>
                      </w:r>
                      <w:r w:rsidR="00E832AA" w:rsidRPr="00390712">
                        <w:rPr>
                          <w:rFonts w:ascii="Palatino Linotype" w:hAnsi="Palatino Linotype" w:cs="Arial"/>
                          <w:color w:val="000000" w:themeColor="text1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390712" w:rsidRPr="00390712">
                        <w:rPr>
                          <w:rFonts w:ascii="Palatino Linotype" w:hAnsi="Palatino Linotype" w:cs="Arial"/>
                          <w:color w:val="000000" w:themeColor="text1"/>
                          <w:w w:val="80"/>
                          <w:sz w:val="22"/>
                          <w:szCs w:val="28"/>
                          <w:lang w:val="ro-RO"/>
                        </w:rPr>
                        <w:t>18.</w:t>
                      </w:r>
                      <w:r w:rsidR="00390712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06.2024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687D5B" w:rsidRDefault="00294EC8" w:rsidP="00294EC8">
      <w:pPr>
        <w:pStyle w:val="Header"/>
        <w:rPr>
          <w:sz w:val="20"/>
          <w:szCs w:val="20"/>
          <w:lang w:val="ro-RO"/>
        </w:rPr>
      </w:pPr>
    </w:p>
    <w:p w14:paraId="40BC00DA" w14:textId="77777777" w:rsidR="00294EC8" w:rsidRPr="00687D5B" w:rsidRDefault="00294EC8" w:rsidP="00294EC8">
      <w:pPr>
        <w:spacing w:line="360" w:lineRule="auto"/>
        <w:jc w:val="both"/>
        <w:rPr>
          <w:b/>
          <w:sz w:val="20"/>
          <w:szCs w:val="20"/>
          <w:lang w:val="ro-RO"/>
        </w:rPr>
      </w:pPr>
    </w:p>
    <w:p w14:paraId="1C94CDD1" w14:textId="42C960C4" w:rsidR="00780F0D" w:rsidRPr="00687D5B" w:rsidRDefault="00780F0D" w:rsidP="00294EC8">
      <w:pPr>
        <w:spacing w:line="360" w:lineRule="auto"/>
        <w:jc w:val="both"/>
        <w:rPr>
          <w:b/>
          <w:sz w:val="20"/>
          <w:szCs w:val="20"/>
          <w:lang w:val="ro-RO"/>
        </w:rPr>
      </w:pPr>
    </w:p>
    <w:p w14:paraId="2D75745F" w14:textId="47CE6F92" w:rsidR="00C10BD1" w:rsidRPr="00687D5B" w:rsidRDefault="00C10BD1" w:rsidP="00294EC8">
      <w:pPr>
        <w:spacing w:line="360" w:lineRule="auto"/>
        <w:jc w:val="both"/>
        <w:rPr>
          <w:b/>
          <w:sz w:val="20"/>
          <w:szCs w:val="20"/>
          <w:lang w:val="ro-RO"/>
        </w:rPr>
      </w:pPr>
    </w:p>
    <w:p w14:paraId="559B0C4E" w14:textId="2A4FA581" w:rsidR="00BC6A1A" w:rsidRPr="00687D5B" w:rsidRDefault="00BC6A1A" w:rsidP="00294EC8">
      <w:pPr>
        <w:spacing w:line="360" w:lineRule="auto"/>
        <w:jc w:val="both"/>
        <w:rPr>
          <w:b/>
          <w:sz w:val="20"/>
          <w:szCs w:val="20"/>
          <w:lang w:val="ro-RO"/>
        </w:rPr>
      </w:pPr>
    </w:p>
    <w:p w14:paraId="4C8D01A8" w14:textId="6FDC3A90" w:rsidR="00BC6A1A" w:rsidRPr="00687D5B" w:rsidRDefault="00BC6A1A" w:rsidP="00294EC8">
      <w:pPr>
        <w:spacing w:line="360" w:lineRule="auto"/>
        <w:jc w:val="both"/>
        <w:rPr>
          <w:b/>
          <w:sz w:val="20"/>
          <w:szCs w:val="20"/>
          <w:lang w:val="ro-RO"/>
        </w:rPr>
      </w:pPr>
    </w:p>
    <w:p w14:paraId="6EBFA0F8" w14:textId="7EF5FCC0" w:rsidR="00BC6A1A" w:rsidRPr="00687D5B" w:rsidRDefault="00BC6A1A" w:rsidP="00294EC8">
      <w:pPr>
        <w:spacing w:line="360" w:lineRule="auto"/>
        <w:jc w:val="both"/>
        <w:rPr>
          <w:b/>
          <w:sz w:val="20"/>
          <w:szCs w:val="20"/>
          <w:lang w:val="ro-RO"/>
        </w:rPr>
      </w:pPr>
    </w:p>
    <w:p w14:paraId="49E5BCCE" w14:textId="77777777" w:rsidR="00367730" w:rsidRPr="00687D5B" w:rsidRDefault="00367730" w:rsidP="00294EC8">
      <w:pPr>
        <w:spacing w:line="360" w:lineRule="auto"/>
        <w:jc w:val="both"/>
        <w:rPr>
          <w:b/>
          <w:sz w:val="20"/>
          <w:szCs w:val="20"/>
          <w:lang w:val="ro-RO"/>
        </w:rPr>
      </w:pPr>
    </w:p>
    <w:p w14:paraId="6E989D50" w14:textId="1C0BE413" w:rsidR="00ED6CDB" w:rsidRPr="00687D5B" w:rsidRDefault="007F2C20" w:rsidP="00687D5B">
      <w:pPr>
        <w:ind w:firstLine="708"/>
        <w:jc w:val="both"/>
        <w:rPr>
          <w:sz w:val="20"/>
          <w:szCs w:val="20"/>
        </w:rPr>
      </w:pPr>
      <w:r w:rsidRPr="00687D5B">
        <w:rPr>
          <w:b/>
          <w:i/>
          <w:iCs/>
          <w:sz w:val="20"/>
          <w:szCs w:val="20"/>
          <w:lang w:val="ro-RO"/>
        </w:rPr>
        <w:t>Rezultatele contestați</w:t>
      </w:r>
      <w:r w:rsidR="00687D5B" w:rsidRPr="00687D5B">
        <w:rPr>
          <w:b/>
          <w:i/>
          <w:iCs/>
          <w:sz w:val="20"/>
          <w:szCs w:val="20"/>
          <w:lang w:val="ro-RO"/>
        </w:rPr>
        <w:t>ei</w:t>
      </w:r>
      <w:r w:rsidRPr="00687D5B">
        <w:rPr>
          <w:b/>
          <w:i/>
          <w:iCs/>
          <w:sz w:val="20"/>
          <w:szCs w:val="20"/>
          <w:lang w:val="ro-RO"/>
        </w:rPr>
        <w:t xml:space="preserve"> depuse la proba </w:t>
      </w:r>
      <w:r w:rsidR="00EF4A34" w:rsidRPr="00687D5B">
        <w:rPr>
          <w:b/>
          <w:i/>
          <w:iCs/>
          <w:sz w:val="20"/>
          <w:szCs w:val="20"/>
          <w:lang w:val="ro-RO"/>
        </w:rPr>
        <w:t>privind evaluarea performanței fizice (eliminatorie)</w:t>
      </w:r>
      <w:r w:rsidR="00BD3F5C" w:rsidRPr="00687D5B">
        <w:rPr>
          <w:bCs/>
          <w:i/>
          <w:iCs/>
          <w:sz w:val="20"/>
          <w:szCs w:val="20"/>
          <w:lang w:val="ro-RO"/>
        </w:rPr>
        <w:t xml:space="preserve"> </w:t>
      </w:r>
      <w:r w:rsidRPr="00687D5B">
        <w:rPr>
          <w:bCs/>
          <w:i/>
          <w:iCs/>
          <w:sz w:val="20"/>
          <w:szCs w:val="20"/>
          <w:lang w:val="ro-RO"/>
        </w:rPr>
        <w:t>de către</w:t>
      </w:r>
      <w:r w:rsidR="00687D5B" w:rsidRPr="00687D5B">
        <w:rPr>
          <w:bCs/>
          <w:i/>
          <w:iCs/>
          <w:sz w:val="20"/>
          <w:szCs w:val="20"/>
          <w:lang w:val="ro-RO"/>
        </w:rPr>
        <w:t xml:space="preserve"> un</w:t>
      </w:r>
      <w:r w:rsidRPr="00687D5B">
        <w:rPr>
          <w:bCs/>
          <w:i/>
          <w:iCs/>
          <w:sz w:val="20"/>
          <w:szCs w:val="20"/>
          <w:lang w:val="ro-RO"/>
        </w:rPr>
        <w:t xml:space="preserve"> </w:t>
      </w:r>
      <w:r w:rsidR="00BD3F5C" w:rsidRPr="00687D5B">
        <w:rPr>
          <w:bCs/>
          <w:i/>
          <w:iCs/>
          <w:sz w:val="20"/>
          <w:szCs w:val="20"/>
          <w:lang w:val="ro-RO"/>
        </w:rPr>
        <w:t>candida</w:t>
      </w:r>
      <w:r w:rsidR="00687D5B" w:rsidRPr="00687D5B">
        <w:rPr>
          <w:bCs/>
          <w:i/>
          <w:iCs/>
          <w:sz w:val="20"/>
          <w:szCs w:val="20"/>
          <w:lang w:val="ro-RO"/>
        </w:rPr>
        <w:t>t</w:t>
      </w:r>
      <w:r w:rsidR="00BD3F5C" w:rsidRPr="00687D5B">
        <w:rPr>
          <w:bCs/>
          <w:i/>
          <w:iCs/>
          <w:sz w:val="20"/>
          <w:szCs w:val="20"/>
          <w:lang w:val="ro-RO"/>
        </w:rPr>
        <w:t xml:space="preserve"> înscri</w:t>
      </w:r>
      <w:r w:rsidR="00687D5B" w:rsidRPr="00687D5B">
        <w:rPr>
          <w:bCs/>
          <w:i/>
          <w:iCs/>
          <w:sz w:val="20"/>
          <w:szCs w:val="20"/>
          <w:lang w:val="ro-RO"/>
        </w:rPr>
        <w:t>s</w:t>
      </w:r>
      <w:r w:rsidR="00BD3F5C" w:rsidRPr="00687D5B">
        <w:rPr>
          <w:bCs/>
          <w:i/>
          <w:iCs/>
          <w:sz w:val="20"/>
          <w:szCs w:val="20"/>
          <w:lang w:val="ro-RO"/>
        </w:rPr>
        <w:t xml:space="preserve"> la </w:t>
      </w:r>
      <w:r w:rsidR="00BD3F5C" w:rsidRPr="00687D5B">
        <w:rPr>
          <w:i/>
          <w:iCs/>
          <w:sz w:val="20"/>
          <w:szCs w:val="20"/>
          <w:lang w:val="ro-RO"/>
        </w:rPr>
        <w:t xml:space="preserve">concursul organizat </w:t>
      </w:r>
      <w:proofErr w:type="spellStart"/>
      <w:r w:rsidR="00ED6CDB" w:rsidRPr="00687D5B">
        <w:rPr>
          <w:i/>
          <w:iCs/>
          <w:sz w:val="20"/>
          <w:szCs w:val="20"/>
        </w:rPr>
        <w:t>în</w:t>
      </w:r>
      <w:proofErr w:type="spellEnd"/>
      <w:r w:rsidR="00ED6CDB" w:rsidRPr="00687D5B">
        <w:rPr>
          <w:i/>
          <w:iCs/>
          <w:sz w:val="20"/>
          <w:szCs w:val="20"/>
        </w:rPr>
        <w:t xml:space="preserve"> </w:t>
      </w:r>
      <w:proofErr w:type="spellStart"/>
      <w:r w:rsidR="00ED6CDB" w:rsidRPr="00687D5B">
        <w:rPr>
          <w:i/>
          <w:iCs/>
          <w:sz w:val="20"/>
          <w:szCs w:val="20"/>
        </w:rPr>
        <w:t>vederea</w:t>
      </w:r>
      <w:proofErr w:type="spellEnd"/>
      <w:r w:rsidR="00ED6CDB" w:rsidRPr="00687D5B">
        <w:rPr>
          <w:i/>
          <w:iCs/>
          <w:sz w:val="20"/>
          <w:szCs w:val="20"/>
        </w:rPr>
        <w:t xml:space="preserve"> </w:t>
      </w:r>
      <w:proofErr w:type="spellStart"/>
      <w:r w:rsidR="00ED6CDB" w:rsidRPr="00687D5B">
        <w:rPr>
          <w:i/>
          <w:iCs/>
          <w:sz w:val="20"/>
          <w:szCs w:val="20"/>
        </w:rPr>
        <w:t>ocupării</w:t>
      </w:r>
      <w:proofErr w:type="spellEnd"/>
      <w:r w:rsidR="00ED6CDB" w:rsidRPr="00687D5B">
        <w:rPr>
          <w:i/>
          <w:iCs/>
          <w:sz w:val="20"/>
          <w:szCs w:val="20"/>
        </w:rPr>
        <w:t xml:space="preserve"> </w:t>
      </w:r>
      <w:r w:rsidR="00ED6CDB" w:rsidRPr="00687D5B">
        <w:rPr>
          <w:bCs/>
          <w:i/>
          <w:iCs/>
          <w:sz w:val="20"/>
          <w:szCs w:val="20"/>
        </w:rPr>
        <w:t xml:space="preserve">a </w:t>
      </w:r>
      <w:r w:rsidR="00687D5B" w:rsidRPr="00687D5B">
        <w:rPr>
          <w:b/>
          <w:bCs/>
          <w:i/>
          <w:iCs/>
          <w:sz w:val="20"/>
          <w:szCs w:val="20"/>
          <w:lang w:val="ro-RO"/>
        </w:rPr>
        <w:t xml:space="preserve">7 posturi de execuție vacante – ofițer de poliție din cadrul Direcției pentru Imigrări a Muncipiului București, B.I.J. Covasna, S.I.J. Iași, B.I.J Sibiu, B.I.J. Teleorman, S.I.J. Timiș, prin încadrare directă, </w:t>
      </w:r>
      <w:proofErr w:type="spellStart"/>
      <w:r w:rsidR="00687D5B" w:rsidRPr="00687D5B">
        <w:rPr>
          <w:b/>
          <w:bCs/>
          <w:i/>
          <w:iCs/>
          <w:sz w:val="20"/>
          <w:szCs w:val="20"/>
          <w:u w:val="single"/>
        </w:rPr>
        <w:t>după</w:t>
      </w:r>
      <w:proofErr w:type="spellEnd"/>
      <w:r w:rsidR="00687D5B" w:rsidRPr="00687D5B">
        <w:rPr>
          <w:b/>
          <w:bCs/>
          <w:i/>
          <w:iCs/>
          <w:sz w:val="20"/>
          <w:szCs w:val="20"/>
          <w:u w:val="single"/>
        </w:rPr>
        <w:t xml:space="preserve"> cum </w:t>
      </w:r>
      <w:proofErr w:type="spellStart"/>
      <w:r w:rsidR="00687D5B" w:rsidRPr="00687D5B">
        <w:rPr>
          <w:b/>
          <w:bCs/>
          <w:i/>
          <w:iCs/>
          <w:sz w:val="20"/>
          <w:szCs w:val="20"/>
          <w:u w:val="single"/>
        </w:rPr>
        <w:t>urmează</w:t>
      </w:r>
      <w:proofErr w:type="spellEnd"/>
    </w:p>
    <w:p w14:paraId="1FBF7D6B" w14:textId="77777777" w:rsidR="00687D5B" w:rsidRPr="00687D5B" w:rsidRDefault="00687D5B" w:rsidP="00687D5B">
      <w:pPr>
        <w:ind w:firstLine="708"/>
        <w:jc w:val="both"/>
        <w:rPr>
          <w:b/>
          <w:bCs/>
          <w:i/>
          <w:iCs/>
          <w:sz w:val="20"/>
          <w:szCs w:val="20"/>
          <w:u w:val="single"/>
        </w:rPr>
      </w:pPr>
    </w:p>
    <w:p w14:paraId="39DD2799" w14:textId="77777777" w:rsidR="00687D5B" w:rsidRPr="00687D5B" w:rsidRDefault="00687D5B" w:rsidP="00687D5B">
      <w:pPr>
        <w:numPr>
          <w:ilvl w:val="0"/>
          <w:numId w:val="4"/>
        </w:numPr>
        <w:jc w:val="both"/>
        <w:rPr>
          <w:bCs/>
          <w:sz w:val="20"/>
          <w:szCs w:val="20"/>
          <w:lang w:val="ro-RO"/>
        </w:rPr>
      </w:pPr>
      <w:r w:rsidRPr="00687D5B">
        <w:rPr>
          <w:b/>
          <w:bCs/>
          <w:sz w:val="20"/>
          <w:szCs w:val="20"/>
          <w:lang w:val="ro-RO"/>
        </w:rPr>
        <w:t>o funcție</w:t>
      </w:r>
      <w:r w:rsidRPr="00687D5B">
        <w:rPr>
          <w:bCs/>
          <w:sz w:val="20"/>
          <w:szCs w:val="20"/>
          <w:lang w:val="ro-RO"/>
        </w:rPr>
        <w:t xml:space="preserve"> de </w:t>
      </w:r>
      <w:r w:rsidRPr="00687D5B">
        <w:rPr>
          <w:b/>
          <w:bCs/>
          <w:i/>
          <w:iCs/>
          <w:sz w:val="20"/>
          <w:szCs w:val="20"/>
          <w:lang w:val="ro-RO"/>
        </w:rPr>
        <w:t>ofițer specialist II</w:t>
      </w:r>
      <w:r w:rsidRPr="00687D5B">
        <w:rPr>
          <w:bCs/>
          <w:sz w:val="20"/>
          <w:szCs w:val="20"/>
          <w:lang w:val="ro-RO"/>
        </w:rPr>
        <w:t xml:space="preserve"> din cadrul Direcției pentru Imigrări a Municipiului București – Serviciul Depistări și Combaterea Șederii și Muncii Ilegale a Străinilor – Biroul Combaterea Muncii Ilegale a Străinilor, prevăzută la poziția nr. 56 din Statul de Organizare al Direcției pentru Imigrări a Municipiului București;</w:t>
      </w:r>
    </w:p>
    <w:p w14:paraId="7444F87D" w14:textId="77777777" w:rsidR="00687D5B" w:rsidRPr="00687D5B" w:rsidRDefault="00687D5B" w:rsidP="00687D5B">
      <w:pPr>
        <w:numPr>
          <w:ilvl w:val="0"/>
          <w:numId w:val="4"/>
        </w:numPr>
        <w:jc w:val="both"/>
        <w:rPr>
          <w:bCs/>
          <w:sz w:val="20"/>
          <w:szCs w:val="20"/>
          <w:lang w:val="ro-RO"/>
        </w:rPr>
      </w:pPr>
      <w:r w:rsidRPr="00687D5B">
        <w:rPr>
          <w:b/>
          <w:bCs/>
          <w:sz w:val="20"/>
          <w:szCs w:val="20"/>
          <w:lang w:val="ro-RO"/>
        </w:rPr>
        <w:t>o funcție</w:t>
      </w:r>
      <w:r w:rsidRPr="00687D5B">
        <w:rPr>
          <w:bCs/>
          <w:sz w:val="20"/>
          <w:szCs w:val="20"/>
          <w:lang w:val="ro-RO"/>
        </w:rPr>
        <w:t xml:space="preserve"> de </w:t>
      </w:r>
      <w:r w:rsidRPr="00687D5B">
        <w:rPr>
          <w:b/>
          <w:bCs/>
          <w:i/>
          <w:iCs/>
          <w:sz w:val="20"/>
          <w:szCs w:val="20"/>
          <w:lang w:val="ro-RO"/>
        </w:rPr>
        <w:t>ofițer principal I</w:t>
      </w:r>
      <w:r w:rsidRPr="00687D5B">
        <w:rPr>
          <w:b/>
          <w:bCs/>
          <w:i/>
          <w:iCs/>
          <w:sz w:val="20"/>
          <w:szCs w:val="20"/>
        </w:rPr>
        <w:t xml:space="preserve"> </w:t>
      </w:r>
      <w:r w:rsidRPr="00687D5B">
        <w:rPr>
          <w:bCs/>
          <w:sz w:val="20"/>
          <w:szCs w:val="20"/>
          <w:lang w:val="ro-RO"/>
        </w:rPr>
        <w:t>din cadrul Direcției pentru Imigrări a Municipiului București – Serviciul Depistări și Combaterea Șederii și Muncii Ilegale a Străinilor – Biroul Depistarea Șederii Ilegale a Străinilor, prevăzută la poziția nr. 68 din Statul de Organizare al Direcției pentru Imigrări a Municipiului București;</w:t>
      </w:r>
    </w:p>
    <w:p w14:paraId="14FDC06F" w14:textId="77777777" w:rsidR="00687D5B" w:rsidRPr="00687D5B" w:rsidRDefault="00687D5B" w:rsidP="00687D5B">
      <w:pPr>
        <w:numPr>
          <w:ilvl w:val="0"/>
          <w:numId w:val="4"/>
        </w:numPr>
        <w:jc w:val="both"/>
        <w:rPr>
          <w:bCs/>
          <w:sz w:val="20"/>
          <w:szCs w:val="20"/>
          <w:lang w:val="ro-RO"/>
        </w:rPr>
      </w:pPr>
      <w:r w:rsidRPr="00687D5B">
        <w:rPr>
          <w:b/>
          <w:bCs/>
          <w:sz w:val="20"/>
          <w:szCs w:val="20"/>
          <w:lang w:val="ro-RO"/>
        </w:rPr>
        <w:t>o funcție</w:t>
      </w:r>
      <w:r w:rsidRPr="00687D5B">
        <w:rPr>
          <w:bCs/>
          <w:sz w:val="20"/>
          <w:szCs w:val="20"/>
          <w:lang w:val="ro-RO"/>
        </w:rPr>
        <w:t xml:space="preserve"> de </w:t>
      </w:r>
      <w:r w:rsidRPr="00687D5B">
        <w:rPr>
          <w:b/>
          <w:bCs/>
          <w:i/>
          <w:iCs/>
          <w:sz w:val="20"/>
          <w:szCs w:val="20"/>
          <w:lang w:val="ro-RO"/>
        </w:rPr>
        <w:t>ofițer specialist I</w:t>
      </w:r>
      <w:r w:rsidRPr="00687D5B">
        <w:rPr>
          <w:b/>
          <w:bCs/>
          <w:i/>
          <w:iCs/>
          <w:sz w:val="20"/>
          <w:szCs w:val="20"/>
        </w:rPr>
        <w:t xml:space="preserve"> </w:t>
      </w:r>
      <w:r w:rsidRPr="00687D5B">
        <w:rPr>
          <w:bCs/>
          <w:sz w:val="20"/>
          <w:szCs w:val="20"/>
          <w:lang w:val="ro-RO"/>
        </w:rPr>
        <w:t>din cadrul Biroului pentru Imigrări al județului Covasna – Combaterea Șederii și Muncii Ilegale a Străinilor, prevăzută la poziția nr. 5 din Statul de Organizare al Biroului pentru Imigrări al județului Covasna;</w:t>
      </w:r>
    </w:p>
    <w:p w14:paraId="65CC20E3" w14:textId="77777777" w:rsidR="00687D5B" w:rsidRPr="00687D5B" w:rsidRDefault="00687D5B" w:rsidP="00687D5B">
      <w:pPr>
        <w:numPr>
          <w:ilvl w:val="0"/>
          <w:numId w:val="4"/>
        </w:numPr>
        <w:jc w:val="both"/>
        <w:rPr>
          <w:bCs/>
          <w:sz w:val="20"/>
          <w:szCs w:val="20"/>
          <w:lang w:val="ro-RO"/>
        </w:rPr>
      </w:pPr>
      <w:r w:rsidRPr="00687D5B">
        <w:rPr>
          <w:b/>
          <w:bCs/>
          <w:sz w:val="20"/>
          <w:szCs w:val="20"/>
          <w:lang w:val="ro-RO"/>
        </w:rPr>
        <w:t>o funcție</w:t>
      </w:r>
      <w:r w:rsidRPr="00687D5B">
        <w:rPr>
          <w:bCs/>
          <w:sz w:val="20"/>
          <w:szCs w:val="20"/>
          <w:lang w:val="ro-RO"/>
        </w:rPr>
        <w:t xml:space="preserve"> de </w:t>
      </w:r>
      <w:r w:rsidRPr="00687D5B">
        <w:rPr>
          <w:b/>
          <w:bCs/>
          <w:i/>
          <w:iCs/>
          <w:sz w:val="20"/>
          <w:szCs w:val="20"/>
          <w:lang w:val="ro-RO"/>
        </w:rPr>
        <w:t>ofițer specialist I</w:t>
      </w:r>
      <w:r w:rsidRPr="00687D5B">
        <w:rPr>
          <w:b/>
          <w:bCs/>
          <w:i/>
          <w:iCs/>
          <w:sz w:val="20"/>
          <w:szCs w:val="20"/>
        </w:rPr>
        <w:t xml:space="preserve"> </w:t>
      </w:r>
      <w:r w:rsidRPr="00687D5B">
        <w:rPr>
          <w:bCs/>
          <w:sz w:val="20"/>
          <w:szCs w:val="20"/>
          <w:lang w:val="ro-RO"/>
        </w:rPr>
        <w:t>din cadrul Serviciului pentru Imigrări al județului Iași – Combaterea Șederii și Muncii Ilegale a Străinilor, prevăzută la poziția nr. 8 din Statul de Organizare al Serviciului pentru Imigrări al județului Iași;</w:t>
      </w:r>
    </w:p>
    <w:p w14:paraId="63169801" w14:textId="77777777" w:rsidR="00687D5B" w:rsidRPr="00687D5B" w:rsidRDefault="00687D5B" w:rsidP="00687D5B">
      <w:pPr>
        <w:numPr>
          <w:ilvl w:val="0"/>
          <w:numId w:val="4"/>
        </w:numPr>
        <w:jc w:val="both"/>
        <w:rPr>
          <w:bCs/>
          <w:sz w:val="20"/>
          <w:szCs w:val="20"/>
          <w:lang w:val="ro-RO"/>
        </w:rPr>
      </w:pPr>
      <w:bookmarkStart w:id="0" w:name="_Hlk166586027"/>
      <w:r w:rsidRPr="00687D5B">
        <w:rPr>
          <w:b/>
          <w:bCs/>
          <w:sz w:val="20"/>
          <w:szCs w:val="20"/>
          <w:lang w:val="ro-RO"/>
        </w:rPr>
        <w:t>o funcție</w:t>
      </w:r>
      <w:r w:rsidRPr="00687D5B">
        <w:rPr>
          <w:bCs/>
          <w:sz w:val="20"/>
          <w:szCs w:val="20"/>
          <w:lang w:val="ro-RO"/>
        </w:rPr>
        <w:t xml:space="preserve"> de </w:t>
      </w:r>
      <w:r w:rsidRPr="00687D5B">
        <w:rPr>
          <w:b/>
          <w:bCs/>
          <w:i/>
          <w:iCs/>
          <w:sz w:val="20"/>
          <w:szCs w:val="20"/>
          <w:lang w:val="ro-RO"/>
        </w:rPr>
        <w:t>ofițer specialist I</w:t>
      </w:r>
      <w:r w:rsidRPr="00687D5B">
        <w:rPr>
          <w:b/>
          <w:bCs/>
          <w:i/>
          <w:iCs/>
          <w:sz w:val="20"/>
          <w:szCs w:val="20"/>
        </w:rPr>
        <w:t xml:space="preserve"> </w:t>
      </w:r>
      <w:r w:rsidRPr="00687D5B">
        <w:rPr>
          <w:bCs/>
          <w:sz w:val="20"/>
          <w:szCs w:val="20"/>
          <w:lang w:val="ro-RO"/>
        </w:rPr>
        <w:t>din cadrul Biroului pentru Imigrări al județului Sibiu – Combaterea Șederii și Muncii Ilegale a Străinilor, prevăzută la poziția nr. 6 din Statul de Organizare al Biroului pentru Imigrări al județului</w:t>
      </w:r>
      <w:r w:rsidRPr="00687D5B">
        <w:rPr>
          <w:bCs/>
          <w:i/>
          <w:iCs/>
          <w:sz w:val="20"/>
          <w:szCs w:val="20"/>
          <w:lang w:val="ro-RO"/>
        </w:rPr>
        <w:t xml:space="preserve"> </w:t>
      </w:r>
      <w:r w:rsidRPr="00687D5B">
        <w:rPr>
          <w:bCs/>
          <w:sz w:val="20"/>
          <w:szCs w:val="20"/>
          <w:lang w:val="ro-RO"/>
        </w:rPr>
        <w:t>Sibiu;</w:t>
      </w:r>
    </w:p>
    <w:bookmarkEnd w:id="0"/>
    <w:p w14:paraId="74D23BA5" w14:textId="77777777" w:rsidR="00687D5B" w:rsidRPr="00687D5B" w:rsidRDefault="00687D5B" w:rsidP="00687D5B">
      <w:pPr>
        <w:numPr>
          <w:ilvl w:val="0"/>
          <w:numId w:val="4"/>
        </w:numPr>
        <w:jc w:val="both"/>
        <w:rPr>
          <w:bCs/>
          <w:sz w:val="20"/>
          <w:szCs w:val="20"/>
          <w:lang w:val="ro-RO"/>
        </w:rPr>
      </w:pPr>
      <w:r w:rsidRPr="00687D5B">
        <w:rPr>
          <w:b/>
          <w:bCs/>
          <w:sz w:val="20"/>
          <w:szCs w:val="20"/>
          <w:lang w:val="ro-RO"/>
        </w:rPr>
        <w:t>o funcție</w:t>
      </w:r>
      <w:r w:rsidRPr="00687D5B">
        <w:rPr>
          <w:bCs/>
          <w:sz w:val="20"/>
          <w:szCs w:val="20"/>
          <w:lang w:val="ro-RO"/>
        </w:rPr>
        <w:t xml:space="preserve"> de </w:t>
      </w:r>
      <w:r w:rsidRPr="00687D5B">
        <w:rPr>
          <w:b/>
          <w:bCs/>
          <w:i/>
          <w:iCs/>
          <w:sz w:val="20"/>
          <w:szCs w:val="20"/>
          <w:lang w:val="ro-RO"/>
        </w:rPr>
        <w:t>ofițer specialist I</w:t>
      </w:r>
      <w:r w:rsidRPr="00687D5B">
        <w:rPr>
          <w:b/>
          <w:bCs/>
          <w:i/>
          <w:iCs/>
          <w:sz w:val="20"/>
          <w:szCs w:val="20"/>
        </w:rPr>
        <w:t xml:space="preserve"> </w:t>
      </w:r>
      <w:r w:rsidRPr="00687D5B">
        <w:rPr>
          <w:bCs/>
          <w:sz w:val="20"/>
          <w:szCs w:val="20"/>
          <w:lang w:val="ro-RO"/>
        </w:rPr>
        <w:t>din cadrul Biroului pentru Imigrări al județului Teleorman – Combaterea Șederii și Muncii Ilegale a Străinilor, prevăzută la poziția nr. 5 din Statul de Organizare al Biroului pentru Imigrări al județului</w:t>
      </w:r>
      <w:r w:rsidRPr="00687D5B">
        <w:rPr>
          <w:bCs/>
          <w:i/>
          <w:iCs/>
          <w:sz w:val="20"/>
          <w:szCs w:val="20"/>
          <w:lang w:val="ro-RO"/>
        </w:rPr>
        <w:t xml:space="preserve"> </w:t>
      </w:r>
      <w:r w:rsidRPr="00687D5B">
        <w:rPr>
          <w:bCs/>
          <w:sz w:val="20"/>
          <w:szCs w:val="20"/>
          <w:lang w:val="ro-RO"/>
        </w:rPr>
        <w:t>Teleorman;</w:t>
      </w:r>
    </w:p>
    <w:p w14:paraId="40472E9D" w14:textId="77777777" w:rsidR="00687D5B" w:rsidRPr="00687D5B" w:rsidRDefault="00687D5B" w:rsidP="00687D5B">
      <w:pPr>
        <w:numPr>
          <w:ilvl w:val="0"/>
          <w:numId w:val="4"/>
        </w:numPr>
        <w:jc w:val="both"/>
        <w:rPr>
          <w:bCs/>
          <w:sz w:val="20"/>
          <w:szCs w:val="20"/>
          <w:lang w:val="ro-RO"/>
        </w:rPr>
      </w:pPr>
      <w:r w:rsidRPr="00687D5B">
        <w:rPr>
          <w:b/>
          <w:bCs/>
          <w:sz w:val="20"/>
          <w:szCs w:val="20"/>
          <w:lang w:val="ro-RO"/>
        </w:rPr>
        <w:t>o funcție</w:t>
      </w:r>
      <w:r w:rsidRPr="00687D5B">
        <w:rPr>
          <w:bCs/>
          <w:sz w:val="20"/>
          <w:szCs w:val="20"/>
          <w:lang w:val="ro-RO"/>
        </w:rPr>
        <w:t xml:space="preserve"> de </w:t>
      </w:r>
      <w:r w:rsidRPr="00687D5B">
        <w:rPr>
          <w:b/>
          <w:bCs/>
          <w:i/>
          <w:iCs/>
          <w:sz w:val="20"/>
          <w:szCs w:val="20"/>
          <w:lang w:val="ro-RO"/>
        </w:rPr>
        <w:t>ofițer principal I</w:t>
      </w:r>
      <w:r w:rsidRPr="00687D5B">
        <w:rPr>
          <w:b/>
          <w:bCs/>
          <w:i/>
          <w:iCs/>
          <w:sz w:val="20"/>
          <w:szCs w:val="20"/>
        </w:rPr>
        <w:t xml:space="preserve"> </w:t>
      </w:r>
      <w:r w:rsidRPr="00687D5B">
        <w:rPr>
          <w:bCs/>
          <w:sz w:val="20"/>
          <w:szCs w:val="20"/>
          <w:lang w:val="ro-RO"/>
        </w:rPr>
        <w:t>din cadrul Serviciului pentru Imigrări al județului Timiș – Combaterea Șederii și Muncii Ilegale a Străinilor, prevăzută la poziția nr. 9 din Statul de Organizare al Serviciului pentru Imigrări al județului Timiș;</w:t>
      </w:r>
    </w:p>
    <w:p w14:paraId="2678550B" w14:textId="77777777" w:rsidR="00EF4A34" w:rsidRPr="00687D5B" w:rsidRDefault="00EF4A34" w:rsidP="00FE35F2">
      <w:pPr>
        <w:jc w:val="both"/>
        <w:rPr>
          <w:bCs/>
          <w:sz w:val="20"/>
          <w:szCs w:val="20"/>
          <w:lang w:val="ro-RO"/>
        </w:rPr>
      </w:pPr>
    </w:p>
    <w:p w14:paraId="466FC42A" w14:textId="77777777" w:rsidR="00FE35F2" w:rsidRPr="00687D5B" w:rsidRDefault="00FE35F2" w:rsidP="00C10BD1">
      <w:pPr>
        <w:ind w:firstLine="720"/>
        <w:jc w:val="both"/>
        <w:rPr>
          <w:bCs/>
          <w:sz w:val="20"/>
          <w:szCs w:val="20"/>
          <w:lang w:val="ro-RO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559"/>
        <w:gridCol w:w="1701"/>
        <w:gridCol w:w="3544"/>
      </w:tblGrid>
      <w:tr w:rsidR="00B50C75" w:rsidRPr="00687D5B" w14:paraId="58898993" w14:textId="2F14D4B0" w:rsidTr="00B50C75">
        <w:trPr>
          <w:trHeight w:val="1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F22EA" w14:textId="434120B3" w:rsidR="00B50C75" w:rsidRPr="00687D5B" w:rsidRDefault="00B50C75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687D5B">
              <w:rPr>
                <w:b/>
                <w:bCs/>
                <w:sz w:val="20"/>
                <w:szCs w:val="20"/>
              </w:rPr>
              <w:t>Nr. Crit.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42440" w14:textId="33193BDE" w:rsidR="00B50C75" w:rsidRPr="00687D5B" w:rsidRDefault="00B50C75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687D5B">
              <w:rPr>
                <w:b/>
                <w:bCs/>
                <w:sz w:val="20"/>
                <w:szCs w:val="20"/>
              </w:rPr>
              <w:t xml:space="preserve">Cod </w:t>
            </w:r>
            <w:proofErr w:type="spellStart"/>
            <w:r w:rsidRPr="00687D5B">
              <w:rPr>
                <w:b/>
                <w:bCs/>
                <w:sz w:val="20"/>
                <w:szCs w:val="20"/>
              </w:rPr>
              <w:t>unic</w:t>
            </w:r>
            <w:proofErr w:type="spellEnd"/>
            <w:r w:rsidRPr="00687D5B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687D5B">
              <w:rPr>
                <w:b/>
                <w:bCs/>
                <w:sz w:val="20"/>
                <w:szCs w:val="20"/>
              </w:rPr>
              <w:t>identificare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B4CAD" w14:textId="5830AD7A" w:rsidR="00B50C75" w:rsidRPr="00687D5B" w:rsidRDefault="00B50C75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7D5B">
              <w:rPr>
                <w:b/>
                <w:bCs/>
                <w:sz w:val="20"/>
                <w:szCs w:val="20"/>
              </w:rPr>
              <w:t>Structura</w:t>
            </w:r>
            <w:proofErr w:type="spellEnd"/>
            <w:r w:rsidRPr="00687D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7D5B">
              <w:rPr>
                <w:b/>
                <w:bCs/>
                <w:sz w:val="20"/>
                <w:szCs w:val="20"/>
              </w:rPr>
              <w:t>pentru</w:t>
            </w:r>
            <w:proofErr w:type="spellEnd"/>
            <w:r w:rsidRPr="00687D5B">
              <w:rPr>
                <w:b/>
                <w:bCs/>
                <w:sz w:val="20"/>
                <w:szCs w:val="20"/>
              </w:rPr>
              <w:t xml:space="preserve"> care a </w:t>
            </w:r>
            <w:proofErr w:type="spellStart"/>
            <w:r w:rsidRPr="00687D5B">
              <w:rPr>
                <w:b/>
                <w:bCs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817AF" w14:textId="77777777" w:rsidR="00B50C75" w:rsidRPr="00687D5B" w:rsidRDefault="00B50C75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7D5B">
              <w:rPr>
                <w:b/>
                <w:bCs/>
                <w:sz w:val="20"/>
                <w:szCs w:val="20"/>
              </w:rPr>
              <w:t>Rezultatul</w:t>
            </w:r>
            <w:proofErr w:type="spellEnd"/>
            <w:r w:rsidRPr="00687D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7D5B">
              <w:rPr>
                <w:b/>
                <w:bCs/>
                <w:sz w:val="20"/>
                <w:szCs w:val="20"/>
              </w:rPr>
              <w:t>probei</w:t>
            </w:r>
            <w:proofErr w:type="spellEnd"/>
            <w:r w:rsidRPr="00687D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7D5B">
              <w:rPr>
                <w:b/>
                <w:bCs/>
                <w:sz w:val="20"/>
                <w:szCs w:val="20"/>
              </w:rPr>
              <w:t>privind</w:t>
            </w:r>
            <w:proofErr w:type="spellEnd"/>
            <w:r w:rsidRPr="00687D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7D5B">
              <w:rPr>
                <w:b/>
                <w:bCs/>
                <w:sz w:val="20"/>
                <w:szCs w:val="20"/>
              </w:rPr>
              <w:t>evaluarea</w:t>
            </w:r>
            <w:proofErr w:type="spellEnd"/>
            <w:r w:rsidRPr="00687D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7D5B">
              <w:rPr>
                <w:b/>
                <w:bCs/>
                <w:sz w:val="20"/>
                <w:szCs w:val="20"/>
              </w:rPr>
              <w:t>performanței</w:t>
            </w:r>
            <w:proofErr w:type="spellEnd"/>
            <w:r w:rsidRPr="00687D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7D5B">
              <w:rPr>
                <w:b/>
                <w:bCs/>
                <w:sz w:val="20"/>
                <w:szCs w:val="20"/>
              </w:rPr>
              <w:t>fizice</w:t>
            </w:r>
            <w:proofErr w:type="spellEnd"/>
          </w:p>
          <w:p w14:paraId="50317B33" w14:textId="36550212" w:rsidR="00B50C75" w:rsidRPr="00687D5B" w:rsidRDefault="00B50C75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687D5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687D5B">
              <w:rPr>
                <w:b/>
                <w:bCs/>
                <w:sz w:val="20"/>
                <w:szCs w:val="20"/>
              </w:rPr>
              <w:t>eliminatorie</w:t>
            </w:r>
            <w:proofErr w:type="spellEnd"/>
            <w:r w:rsidRPr="00687D5B">
              <w:rPr>
                <w:b/>
                <w:bCs/>
                <w:sz w:val="20"/>
                <w:szCs w:val="20"/>
              </w:rPr>
              <w:t>) din data de 16.06.2024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2FC67" w14:textId="77777777" w:rsidR="00B50C75" w:rsidRPr="00687D5B" w:rsidRDefault="00B50C75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84D7ACA" w14:textId="5EADDB4D" w:rsidR="00B50C75" w:rsidRPr="00687D5B" w:rsidRDefault="00B50C75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7D5B">
              <w:rPr>
                <w:b/>
                <w:bCs/>
                <w:sz w:val="20"/>
                <w:szCs w:val="20"/>
              </w:rPr>
              <w:t>Rezultatul</w:t>
            </w:r>
            <w:proofErr w:type="spellEnd"/>
            <w:r w:rsidRPr="00687D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7D5B">
              <w:rPr>
                <w:b/>
                <w:bCs/>
                <w:sz w:val="20"/>
                <w:szCs w:val="20"/>
              </w:rPr>
              <w:t>contestației</w:t>
            </w:r>
            <w:proofErr w:type="spellEnd"/>
            <w:r w:rsidRPr="00687D5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0C75" w:rsidRPr="00687D5B" w14:paraId="6207AF4C" w14:textId="4B4694ED" w:rsidTr="00B50C75">
        <w:trPr>
          <w:trHeight w:val="8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788" w14:textId="0C5548BF" w:rsidR="00B50C75" w:rsidRPr="00687D5B" w:rsidRDefault="00B50C75" w:rsidP="0077059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687D5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8AC7" w14:textId="2DE44230" w:rsidR="00B50C75" w:rsidRPr="00687D5B" w:rsidRDefault="00B50C75" w:rsidP="00687D5B">
            <w:pPr>
              <w:spacing w:line="254" w:lineRule="auto"/>
              <w:rPr>
                <w:b/>
                <w:bCs/>
                <w:sz w:val="20"/>
                <w:szCs w:val="20"/>
              </w:rPr>
            </w:pPr>
            <w:r w:rsidRPr="00687D5B">
              <w:rPr>
                <w:b/>
                <w:bCs/>
                <w:sz w:val="20"/>
                <w:szCs w:val="20"/>
                <w:lang w:val="ro-RO"/>
              </w:rPr>
              <w:t xml:space="preserve">   254749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EB89" w14:textId="1F2456B3" w:rsidR="00B50C75" w:rsidRPr="00687D5B" w:rsidRDefault="00B50C75" w:rsidP="0077059A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Direcția</w:t>
            </w:r>
            <w:proofErr w:type="spellEnd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Imigrări</w:t>
            </w:r>
            <w:proofErr w:type="spellEnd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Municipiului</w:t>
            </w:r>
            <w:proofErr w:type="spellEnd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București</w:t>
            </w:r>
            <w:proofErr w:type="spellEnd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poz</w:t>
            </w:r>
            <w:proofErr w:type="spellEnd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nr. 56 </w:t>
            </w:r>
            <w:proofErr w:type="spellStart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687D5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nr.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9B8" w14:textId="77777777" w:rsidR="00B50C75" w:rsidRPr="00687D5B" w:rsidRDefault="00B50C75" w:rsidP="0077059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6E64C5A" w14:textId="77777777" w:rsidR="00B50C75" w:rsidRPr="00687D5B" w:rsidRDefault="00B50C75" w:rsidP="0077059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FC2A4DD" w14:textId="53559FF5" w:rsidR="00B50C75" w:rsidRPr="00687D5B" w:rsidRDefault="00B50C75" w:rsidP="0077059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687D5B">
              <w:rPr>
                <w:b/>
                <w:bCs/>
                <w:sz w:val="20"/>
                <w:szCs w:val="20"/>
              </w:rPr>
              <w:t>NEPROMOVAT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6B6" w14:textId="77777777" w:rsidR="00B50C75" w:rsidRPr="00687D5B" w:rsidRDefault="00B50C75" w:rsidP="0077059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1E3BF79" w14:textId="474789B1" w:rsidR="00B50C75" w:rsidRPr="00687D5B" w:rsidRDefault="00B50C75" w:rsidP="0077059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687D5B">
              <w:rPr>
                <w:b/>
                <w:bCs/>
                <w:sz w:val="20"/>
                <w:szCs w:val="20"/>
                <w:u w:val="single"/>
              </w:rPr>
              <w:t>RESPINSĂ</w:t>
            </w:r>
            <w:r w:rsidRPr="00687D5B">
              <w:rPr>
                <w:b/>
                <w:bCs/>
                <w:sz w:val="20"/>
                <w:szCs w:val="20"/>
              </w:rPr>
              <w:t xml:space="preserve">  (NEFONDATĂ/NEÎNTEMEIATĂ)</w:t>
            </w:r>
          </w:p>
        </w:tc>
      </w:tr>
    </w:tbl>
    <w:p w14:paraId="63BDD996" w14:textId="534C4814" w:rsidR="00FE35F2" w:rsidRPr="00687D5B" w:rsidRDefault="00FE35F2" w:rsidP="003B6E2D">
      <w:pPr>
        <w:jc w:val="center"/>
        <w:rPr>
          <w:b/>
          <w:bCs/>
          <w:sz w:val="20"/>
          <w:szCs w:val="20"/>
        </w:rPr>
      </w:pPr>
    </w:p>
    <w:p w14:paraId="3AFC92C5" w14:textId="763CD80B" w:rsidR="004D7372" w:rsidRPr="00687D5B" w:rsidRDefault="00E52D66" w:rsidP="00687D5B">
      <w:pPr>
        <w:rPr>
          <w:b/>
          <w:bCs/>
          <w:sz w:val="20"/>
          <w:szCs w:val="20"/>
        </w:rPr>
      </w:pPr>
      <w:bookmarkStart w:id="1" w:name="_Hlk125125111"/>
      <w:r w:rsidRPr="00687D5B">
        <w:rPr>
          <w:b/>
          <w:sz w:val="20"/>
          <w:szCs w:val="20"/>
        </w:rPr>
        <w:t xml:space="preserve">  </w:t>
      </w:r>
      <w:r w:rsidR="003A4BC8" w:rsidRPr="00687D5B">
        <w:rPr>
          <w:b/>
          <w:sz w:val="20"/>
          <w:szCs w:val="20"/>
        </w:rPr>
        <w:t xml:space="preserve">  </w:t>
      </w:r>
      <w:bookmarkEnd w:id="1"/>
    </w:p>
    <w:p w14:paraId="0650AEA9" w14:textId="57AC5C8E" w:rsidR="007F2C20" w:rsidRPr="00687D5B" w:rsidRDefault="00687D5B" w:rsidP="007F2C20">
      <w:pPr>
        <w:jc w:val="center"/>
        <w:rPr>
          <w:b/>
          <w:color w:val="000000" w:themeColor="text1"/>
          <w:sz w:val="20"/>
          <w:szCs w:val="20"/>
        </w:rPr>
      </w:pPr>
      <w:r w:rsidRPr="00687D5B">
        <w:rPr>
          <w:b/>
          <w:color w:val="000000" w:themeColor="text1"/>
          <w:sz w:val="20"/>
          <w:szCs w:val="20"/>
        </w:rPr>
        <w:t xml:space="preserve">  </w:t>
      </w:r>
      <w:r w:rsidR="007F2C20" w:rsidRPr="00687D5B">
        <w:rPr>
          <w:b/>
          <w:color w:val="000000" w:themeColor="text1"/>
          <w:sz w:val="20"/>
          <w:szCs w:val="20"/>
        </w:rPr>
        <w:t>PREŞEDINTELE COMISIEI DE SOLUȚIONARE A CONTESTAȚIEI</w:t>
      </w:r>
    </w:p>
    <w:p w14:paraId="60494616" w14:textId="77777777" w:rsidR="007F2C20" w:rsidRPr="00687D5B" w:rsidRDefault="007F2C20" w:rsidP="007F2C20">
      <w:pPr>
        <w:rPr>
          <w:bCs/>
          <w:i/>
          <w:iCs/>
          <w:color w:val="000000" w:themeColor="text1"/>
          <w:sz w:val="20"/>
          <w:szCs w:val="20"/>
        </w:rPr>
      </w:pPr>
    </w:p>
    <w:p w14:paraId="56443424" w14:textId="77777777" w:rsidR="007F2C20" w:rsidRPr="00687D5B" w:rsidRDefault="007F2C20" w:rsidP="007F2C20">
      <w:pPr>
        <w:ind w:left="1440" w:firstLine="720"/>
        <w:rPr>
          <w:b/>
          <w:bCs/>
          <w:i/>
          <w:iCs/>
          <w:color w:val="000000" w:themeColor="text1"/>
          <w:sz w:val="20"/>
          <w:szCs w:val="20"/>
        </w:rPr>
      </w:pPr>
    </w:p>
    <w:p w14:paraId="2FF93C0F" w14:textId="77777777" w:rsidR="007F2C20" w:rsidRPr="00687D5B" w:rsidRDefault="007F2C20" w:rsidP="007F2C20">
      <w:pPr>
        <w:rPr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F2C20" w:rsidRPr="00687D5B" w14:paraId="2D6272F4" w14:textId="77777777" w:rsidTr="00E21A59">
        <w:trPr>
          <w:trHeight w:val="1423"/>
        </w:trPr>
        <w:tc>
          <w:tcPr>
            <w:tcW w:w="3828" w:type="dxa"/>
          </w:tcPr>
          <w:p w14:paraId="0781D8EE" w14:textId="77777777" w:rsidR="007F2C20" w:rsidRPr="00687D5B" w:rsidRDefault="007F2C20" w:rsidP="008B2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87D5B">
              <w:rPr>
                <w:b/>
                <w:color w:val="000000" w:themeColor="text1"/>
                <w:sz w:val="20"/>
                <w:szCs w:val="20"/>
              </w:rPr>
              <w:lastRenderedPageBreak/>
              <w:t>Întocmit</w:t>
            </w:r>
            <w:proofErr w:type="spellEnd"/>
            <w:r w:rsidRPr="00687D5B">
              <w:rPr>
                <w:b/>
                <w:color w:val="000000" w:themeColor="text1"/>
                <w:sz w:val="20"/>
                <w:szCs w:val="20"/>
              </w:rPr>
              <w:t>,</w:t>
            </w:r>
          </w:p>
          <w:p w14:paraId="1B6BCEE5" w14:textId="77777777" w:rsidR="007F2C20" w:rsidRPr="00687D5B" w:rsidRDefault="007F2C20" w:rsidP="008B24D2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87D5B">
              <w:rPr>
                <w:b/>
                <w:i/>
                <w:iCs/>
                <w:color w:val="000000" w:themeColor="text1"/>
                <w:sz w:val="20"/>
                <w:szCs w:val="20"/>
              </w:rPr>
              <w:t>Secretarul</w:t>
            </w:r>
            <w:proofErr w:type="spellEnd"/>
            <w:r w:rsidRPr="00687D5B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7D5B">
              <w:rPr>
                <w:b/>
                <w:i/>
                <w:iCs/>
                <w:color w:val="000000" w:themeColor="text1"/>
                <w:sz w:val="20"/>
                <w:szCs w:val="20"/>
              </w:rPr>
              <w:t>comisiei</w:t>
            </w:r>
            <w:proofErr w:type="spellEnd"/>
            <w:r w:rsidRPr="00687D5B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de concurs</w:t>
            </w:r>
          </w:p>
          <w:p w14:paraId="7D367639" w14:textId="60748E4D" w:rsidR="007F2C20" w:rsidRPr="00687D5B" w:rsidRDefault="007F2C20" w:rsidP="00687D5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697703A" w14:textId="77777777" w:rsidR="004D7372" w:rsidRPr="00687D5B" w:rsidRDefault="004D7372" w:rsidP="004D7372">
      <w:pPr>
        <w:rPr>
          <w:b/>
          <w:bCs/>
          <w:sz w:val="20"/>
          <w:szCs w:val="20"/>
        </w:rPr>
      </w:pPr>
    </w:p>
    <w:p w14:paraId="6C7BC79D" w14:textId="7AB920AE" w:rsidR="00A85180" w:rsidRPr="00687D5B" w:rsidRDefault="00A85180" w:rsidP="004D7372">
      <w:pPr>
        <w:rPr>
          <w:sz w:val="20"/>
          <w:szCs w:val="20"/>
          <w:lang w:val="ro-RO"/>
        </w:rPr>
      </w:pPr>
    </w:p>
    <w:p w14:paraId="28FC6410" w14:textId="77777777" w:rsidR="00E40BD4" w:rsidRPr="00687D5B" w:rsidRDefault="00E40BD4">
      <w:pPr>
        <w:rPr>
          <w:sz w:val="20"/>
          <w:szCs w:val="20"/>
          <w:lang w:val="ro-RO"/>
        </w:rPr>
      </w:pPr>
    </w:p>
    <w:sectPr w:rsidR="00E40BD4" w:rsidRPr="00687D5B" w:rsidSect="00390712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42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6B6D" w14:textId="77777777" w:rsidR="00D00492" w:rsidRDefault="00D00492">
      <w:r>
        <w:separator/>
      </w:r>
    </w:p>
  </w:endnote>
  <w:endnote w:type="continuationSeparator" w:id="0">
    <w:p w14:paraId="28D5CA3A" w14:textId="77777777" w:rsidR="00D00492" w:rsidRDefault="00D0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3F11" w14:textId="77777777" w:rsidR="00D00492" w:rsidRDefault="00D00492">
      <w:r>
        <w:separator/>
      </w:r>
    </w:p>
  </w:footnote>
  <w:footnote w:type="continuationSeparator" w:id="0">
    <w:p w14:paraId="7364C165" w14:textId="77777777" w:rsidR="00D00492" w:rsidRDefault="00D0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06B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" w15:restartNumberingAfterBreak="0">
    <w:nsid w:val="035509A1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" w15:restartNumberingAfterBreak="0">
    <w:nsid w:val="069E130A"/>
    <w:multiLevelType w:val="hybridMultilevel"/>
    <w:tmpl w:val="FFD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21E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C7B6B0B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D5826DA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DA55864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78D6319"/>
    <w:multiLevelType w:val="hybridMultilevel"/>
    <w:tmpl w:val="AFA042F6"/>
    <w:lvl w:ilvl="0" w:tplc="A37E9F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997EA7"/>
    <w:multiLevelType w:val="hybridMultilevel"/>
    <w:tmpl w:val="799CCAAA"/>
    <w:lvl w:ilvl="0" w:tplc="31AE42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 w16cid:durableId="162398571">
    <w:abstractNumId w:val="4"/>
  </w:num>
  <w:num w:numId="2" w16cid:durableId="1752267765">
    <w:abstractNumId w:val="10"/>
  </w:num>
  <w:num w:numId="3" w16cid:durableId="456872903">
    <w:abstractNumId w:val="2"/>
  </w:num>
  <w:num w:numId="4" w16cid:durableId="1296106054">
    <w:abstractNumId w:val="8"/>
  </w:num>
  <w:num w:numId="5" w16cid:durableId="1800029294">
    <w:abstractNumId w:val="1"/>
  </w:num>
  <w:num w:numId="6" w16cid:durableId="151071590">
    <w:abstractNumId w:val="3"/>
  </w:num>
  <w:num w:numId="7" w16cid:durableId="2015112917">
    <w:abstractNumId w:val="6"/>
  </w:num>
  <w:num w:numId="8" w16cid:durableId="995381605">
    <w:abstractNumId w:val="7"/>
  </w:num>
  <w:num w:numId="9" w16cid:durableId="1449086472">
    <w:abstractNumId w:val="5"/>
  </w:num>
  <w:num w:numId="10" w16cid:durableId="1224487413">
    <w:abstractNumId w:val="0"/>
  </w:num>
  <w:num w:numId="11" w16cid:durableId="153472783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41DAF"/>
    <w:rsid w:val="00071CFA"/>
    <w:rsid w:val="000B15A1"/>
    <w:rsid w:val="000B6A2C"/>
    <w:rsid w:val="000C15BB"/>
    <w:rsid w:val="000F7974"/>
    <w:rsid w:val="001168BA"/>
    <w:rsid w:val="0019445C"/>
    <w:rsid w:val="001A19FD"/>
    <w:rsid w:val="001A6D58"/>
    <w:rsid w:val="001D1AC7"/>
    <w:rsid w:val="001D576E"/>
    <w:rsid w:val="001E540B"/>
    <w:rsid w:val="002037F9"/>
    <w:rsid w:val="002051D8"/>
    <w:rsid w:val="002776BE"/>
    <w:rsid w:val="00287E4C"/>
    <w:rsid w:val="00294EC8"/>
    <w:rsid w:val="00306722"/>
    <w:rsid w:val="0032410E"/>
    <w:rsid w:val="003331C4"/>
    <w:rsid w:val="00367730"/>
    <w:rsid w:val="00376F89"/>
    <w:rsid w:val="00390712"/>
    <w:rsid w:val="003A4BC8"/>
    <w:rsid w:val="003B6E2D"/>
    <w:rsid w:val="003B7CF7"/>
    <w:rsid w:val="00420C0E"/>
    <w:rsid w:val="004659E1"/>
    <w:rsid w:val="004B3AC8"/>
    <w:rsid w:val="004B7F35"/>
    <w:rsid w:val="004C0EE2"/>
    <w:rsid w:val="004C1884"/>
    <w:rsid w:val="004D7372"/>
    <w:rsid w:val="004F732B"/>
    <w:rsid w:val="0050159C"/>
    <w:rsid w:val="00511E57"/>
    <w:rsid w:val="00515D21"/>
    <w:rsid w:val="00570AB6"/>
    <w:rsid w:val="005802ED"/>
    <w:rsid w:val="00613E85"/>
    <w:rsid w:val="0061799E"/>
    <w:rsid w:val="0063411B"/>
    <w:rsid w:val="00644786"/>
    <w:rsid w:val="006567CC"/>
    <w:rsid w:val="00675158"/>
    <w:rsid w:val="00687D5B"/>
    <w:rsid w:val="00696092"/>
    <w:rsid w:val="006E5472"/>
    <w:rsid w:val="0071252A"/>
    <w:rsid w:val="007570F4"/>
    <w:rsid w:val="00761824"/>
    <w:rsid w:val="0077059A"/>
    <w:rsid w:val="007768F7"/>
    <w:rsid w:val="00777EC9"/>
    <w:rsid w:val="00780F0D"/>
    <w:rsid w:val="007B31CE"/>
    <w:rsid w:val="007B33DA"/>
    <w:rsid w:val="007C2662"/>
    <w:rsid w:val="007F2C20"/>
    <w:rsid w:val="007F7CD6"/>
    <w:rsid w:val="00804C52"/>
    <w:rsid w:val="00821D02"/>
    <w:rsid w:val="0085004E"/>
    <w:rsid w:val="008558B8"/>
    <w:rsid w:val="00867877"/>
    <w:rsid w:val="0087208E"/>
    <w:rsid w:val="008830A0"/>
    <w:rsid w:val="008856BD"/>
    <w:rsid w:val="008D3C85"/>
    <w:rsid w:val="008D5E91"/>
    <w:rsid w:val="008E1CC7"/>
    <w:rsid w:val="00926BC7"/>
    <w:rsid w:val="00945A31"/>
    <w:rsid w:val="00971DA5"/>
    <w:rsid w:val="00990BDC"/>
    <w:rsid w:val="009C635B"/>
    <w:rsid w:val="009F0D5C"/>
    <w:rsid w:val="00A32E28"/>
    <w:rsid w:val="00A57EE5"/>
    <w:rsid w:val="00A624F7"/>
    <w:rsid w:val="00A7611D"/>
    <w:rsid w:val="00A85180"/>
    <w:rsid w:val="00A902CB"/>
    <w:rsid w:val="00AC008E"/>
    <w:rsid w:val="00AD416F"/>
    <w:rsid w:val="00AF7447"/>
    <w:rsid w:val="00B22DAA"/>
    <w:rsid w:val="00B50C75"/>
    <w:rsid w:val="00B74C10"/>
    <w:rsid w:val="00B80BE9"/>
    <w:rsid w:val="00BA7198"/>
    <w:rsid w:val="00BC1C60"/>
    <w:rsid w:val="00BC6A1A"/>
    <w:rsid w:val="00BD3F5C"/>
    <w:rsid w:val="00BE64B6"/>
    <w:rsid w:val="00C10BD1"/>
    <w:rsid w:val="00C237B3"/>
    <w:rsid w:val="00C737CA"/>
    <w:rsid w:val="00C82E85"/>
    <w:rsid w:val="00C90370"/>
    <w:rsid w:val="00C97DED"/>
    <w:rsid w:val="00CA436B"/>
    <w:rsid w:val="00CA729D"/>
    <w:rsid w:val="00CC2A0B"/>
    <w:rsid w:val="00CC62A7"/>
    <w:rsid w:val="00CD0B50"/>
    <w:rsid w:val="00CD3DDD"/>
    <w:rsid w:val="00CD40B7"/>
    <w:rsid w:val="00CE6827"/>
    <w:rsid w:val="00D00492"/>
    <w:rsid w:val="00D01971"/>
    <w:rsid w:val="00D2704A"/>
    <w:rsid w:val="00D42606"/>
    <w:rsid w:val="00D5012B"/>
    <w:rsid w:val="00DA4B99"/>
    <w:rsid w:val="00DB01C1"/>
    <w:rsid w:val="00DC391D"/>
    <w:rsid w:val="00DE323E"/>
    <w:rsid w:val="00E01D55"/>
    <w:rsid w:val="00E21A59"/>
    <w:rsid w:val="00E32D1E"/>
    <w:rsid w:val="00E40BD4"/>
    <w:rsid w:val="00E425A4"/>
    <w:rsid w:val="00E52D66"/>
    <w:rsid w:val="00E60FA7"/>
    <w:rsid w:val="00E67B9D"/>
    <w:rsid w:val="00E81E9C"/>
    <w:rsid w:val="00E832AA"/>
    <w:rsid w:val="00EB1F1E"/>
    <w:rsid w:val="00EC6CA6"/>
    <w:rsid w:val="00ED6CDB"/>
    <w:rsid w:val="00EF05EB"/>
    <w:rsid w:val="00EF4A34"/>
    <w:rsid w:val="00F148B4"/>
    <w:rsid w:val="00F3025F"/>
    <w:rsid w:val="00F412C8"/>
    <w:rsid w:val="00F41FA5"/>
    <w:rsid w:val="00F51E80"/>
    <w:rsid w:val="00F75703"/>
    <w:rsid w:val="00FA1224"/>
    <w:rsid w:val="00FA7144"/>
    <w:rsid w:val="00FA794F"/>
    <w:rsid w:val="00FC0C19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uiPriority w:val="39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  <w:style w:type="paragraph" w:customStyle="1" w:styleId="Default">
    <w:name w:val="Default"/>
    <w:rsid w:val="00BC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8B53-76F8-4C5E-B197-69441B52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Ciulu Mihaela Narcisa</cp:lastModifiedBy>
  <cp:revision>7</cp:revision>
  <cp:lastPrinted>2024-06-18T07:45:00Z</cp:lastPrinted>
  <dcterms:created xsi:type="dcterms:W3CDTF">2024-06-18T07:50:00Z</dcterms:created>
  <dcterms:modified xsi:type="dcterms:W3CDTF">2024-06-18T09:01:00Z</dcterms:modified>
</cp:coreProperties>
</file>