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5147" w14:textId="0CA429CF" w:rsidR="00D302D1" w:rsidRDefault="00D302D1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p w14:paraId="12CC0B30" w14:textId="3EED2FE2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5D34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D34BF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D34BF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D34BF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7E8389FC" w:rsidR="002F23FF" w:rsidRPr="00FC0EB8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FC0EB8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FC0EB8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77777777" w:rsidR="00577662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C2641A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FC0EB8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77777777" w:rsidR="002F23FF" w:rsidRPr="00FC0EB8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>Domnului</w:t>
      </w:r>
      <w:r w:rsidRPr="00FC0E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77777777" w:rsidR="002F23FF" w:rsidRPr="00FC0EB8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</w:p>
    <w:p w14:paraId="2079DA40" w14:textId="77777777" w:rsidR="002F23FF" w:rsidRPr="00FC0EB8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EC35A3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Subsemnatul(-a), ___________________________________________________</w:t>
      </w:r>
      <w:r w:rsidR="00150090" w:rsidRPr="00EC35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EC35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3861B61E" w:rsidR="00150090" w:rsidRPr="00EC35A3" w:rsidRDefault="003566B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35A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(grad nume și prenume)</w:t>
      </w:r>
    </w:p>
    <w:p w14:paraId="28AA87F1" w14:textId="3E628B57" w:rsidR="00F20DC8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C35A3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EC35A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EC35A3">
        <w:t xml:space="preserve"> </w:t>
      </w:r>
      <w:r w:rsidR="008934D6" w:rsidRPr="00EC35A3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40748C" w:rsidRPr="004B2EEC">
        <w:rPr>
          <w:rFonts w:ascii="Times New Roman" w:eastAsia="Times New Roman" w:hAnsi="Times New Roman" w:cs="Times New Roman"/>
          <w:sz w:val="32"/>
          <w:szCs w:val="32"/>
        </w:rPr>
        <w:t>__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______, etaj ____, apartament ____, absolvent(ă), al(a)</w:t>
      </w:r>
      <w:r w:rsidR="00E85EEC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_____, sesiunea_____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la_______________________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6717CA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1ACDA9" w14:textId="77777777" w:rsidR="00BB56D1" w:rsidRPr="00C12963" w:rsidRDefault="00BB56D1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48E0898B" w14:textId="6E4719E2" w:rsidR="00F20DC8" w:rsidRPr="00EC35A3" w:rsidRDefault="002F23FF" w:rsidP="00AF366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EC35A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EC35A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EC35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EC35A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EC35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C35A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EC35A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EC35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EC35A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EC35A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EC3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funcției vacante de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_____________________</w:t>
      </w:r>
      <w:r w:rsidR="00327EC5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AF366C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</w:t>
      </w:r>
      <w:r w:rsidR="00327EC5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 din</w:t>
      </w:r>
      <w:r w:rsidRPr="00EC35A3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cadrul _____________________________________________________________________, prin recrutare din sursă internă, din rândul cadrelor militare - ofițeri, care îndeplinesc condițiile legale de participare.</w:t>
      </w:r>
    </w:p>
    <w:p w14:paraId="46D7FF48" w14:textId="77777777" w:rsidR="00F20DC8" w:rsidRPr="00EC35A3" w:rsidRDefault="002F23FF" w:rsidP="00EC35A3">
      <w:pPr>
        <w:widowControl w:val="0"/>
        <w:tabs>
          <w:tab w:val="left" w:pos="98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C35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EC35A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EC35A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EC35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concurs,</w:t>
      </w:r>
      <w:r w:rsidRPr="00EC35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EC35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EC3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EC3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EC35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EC3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6FF13BF5" w14:textId="09C69AD3" w:rsidR="002F23FF" w:rsidRPr="00EC35A3" w:rsidRDefault="002F23FF" w:rsidP="00EC35A3">
      <w:pPr>
        <w:widowControl w:val="0"/>
        <w:tabs>
          <w:tab w:val="left" w:pos="7654"/>
        </w:tabs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Declar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că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 am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fost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nu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fost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evaluat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psihologic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scopul ocupării unei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funcții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EC35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conducere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studii</w:t>
      </w:r>
      <w:r w:rsidRPr="00EC3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superioare/universitare,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C1D6E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din cadrul ___________________________________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 _________________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A7BDF" w14:textId="3F6AAE3F" w:rsidR="00AF01CF" w:rsidRPr="00EC35A3" w:rsidRDefault="007E3472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5CC2" w:rsidRPr="00EC35A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olicit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AB5CC2" w:rsidRPr="00EC35A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bCs/>
          <w:sz w:val="24"/>
          <w:szCs w:val="24"/>
        </w:rPr>
        <w:t>solicit</w:t>
      </w:r>
      <w:r w:rsidR="00174C1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23FF" w:rsidRPr="00EC35A3">
        <w:rPr>
          <w:rFonts w:ascii="Times New Roman" w:eastAsia="Times New Roman" w:hAnsi="Times New Roman" w:cs="Times New Roman"/>
          <w:sz w:val="24"/>
          <w:szCs w:val="24"/>
        </w:rPr>
        <w:t xml:space="preserve">să-mi fie acordat un cod unic de identificare, ca alternativă în prelucrarea datelor personale, urmând a fi folosit pentru identificarea mea pe întreaga procedură de concurs, în conformitate cu prevederile art. 74 din Anexa nr. 3 la Ordinul </w:t>
      </w:r>
      <w:r w:rsidR="002F23FF" w:rsidRPr="00EC35A3">
        <w:rPr>
          <w:rFonts w:ascii="Times New Roman" w:eastAsia="Times New Roman" w:hAnsi="Times New Roman" w:cs="Times New Roman"/>
          <w:i/>
          <w:sz w:val="24"/>
          <w:szCs w:val="24"/>
        </w:rPr>
        <w:t>M.A.I. nr. 177/2016</w:t>
      </w:r>
      <w:r w:rsidR="002F23FF" w:rsidRPr="00EC35A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="00F2662E" w:rsidRPr="00EC3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A44648" w14:textId="56D79F28" w:rsidR="002F23FF" w:rsidRPr="00EC35A3" w:rsidRDefault="002F23FF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EC35A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6B292267" w14:textId="77777777" w:rsidR="002F23FF" w:rsidRPr="005E0126" w:rsidRDefault="002F23FF" w:rsidP="002F23F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004E547" w14:textId="77777777" w:rsidR="0076349B" w:rsidRDefault="00D656D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de contact: t</w:t>
      </w:r>
      <w:r w:rsidR="00822F0B" w:rsidRPr="00822F0B">
        <w:rPr>
          <w:rFonts w:ascii="Times New Roman" w:eastAsia="Times New Roman" w:hAnsi="Times New Roman" w:cs="Times New Roman"/>
          <w:sz w:val="24"/>
          <w:szCs w:val="24"/>
        </w:rPr>
        <w:t xml:space="preserve">elefon: </w:t>
      </w:r>
      <w:r w:rsidR="007E347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C09F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02D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2419B8FD" w14:textId="66DCBE84" w:rsidR="002F23FF" w:rsidRDefault="00822F0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0B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7E347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C09F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09F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E347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4936629" w14:textId="77777777" w:rsidR="00573AD8" w:rsidRDefault="00573AD8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DE2102D" w:rsidR="006331FF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FC0EB8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FC0E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EB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FC0EB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15B4F" w14:textId="77777777" w:rsidR="00926F78" w:rsidRDefault="00926F78" w:rsidP="002F23FF">
      <w:pPr>
        <w:spacing w:after="0" w:line="240" w:lineRule="auto"/>
      </w:pPr>
      <w:r>
        <w:separator/>
      </w:r>
    </w:p>
  </w:endnote>
  <w:endnote w:type="continuationSeparator" w:id="0">
    <w:p w14:paraId="5D2451CF" w14:textId="77777777" w:rsidR="00926F78" w:rsidRDefault="00926F78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153A1" w14:textId="77777777" w:rsidR="00926F78" w:rsidRDefault="00926F78" w:rsidP="002F23FF">
      <w:pPr>
        <w:spacing w:after="0" w:line="240" w:lineRule="auto"/>
      </w:pPr>
      <w:r>
        <w:separator/>
      </w:r>
    </w:p>
  </w:footnote>
  <w:footnote w:type="continuationSeparator" w:id="0">
    <w:p w14:paraId="668D7E04" w14:textId="77777777" w:rsidR="00926F78" w:rsidRDefault="00926F78" w:rsidP="002F23FF">
      <w:pPr>
        <w:spacing w:after="0" w:line="240" w:lineRule="auto"/>
      </w:pPr>
      <w:r>
        <w:continuationSeparator/>
      </w:r>
    </w:p>
  </w:footnote>
  <w:footnote w:id="1">
    <w:p w14:paraId="6F4293AC" w14:textId="4973E74F" w:rsidR="002F23FF" w:rsidRPr="00103284" w:rsidRDefault="002F23FF" w:rsidP="00320033">
      <w:pPr>
        <w:pStyle w:val="Titlu41"/>
        <w:spacing w:before="0"/>
        <w:jc w:val="both"/>
        <w:rPr>
          <w:rFonts w:ascii="Times New Roman" w:hAnsi="Times New Roman"/>
        </w:rPr>
      </w:pPr>
      <w:r w:rsidRPr="00103284">
        <w:rPr>
          <w:rStyle w:val="FootnoteReference"/>
          <w:rFonts w:ascii="Times New Roman" w:hAnsi="Times New Roman"/>
          <w:b w:val="0"/>
          <w:color w:val="auto"/>
        </w:rPr>
        <w:footnoteRef/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Se va bifa cu „X” căsuța în funcție de situația candidatului  cu privire la evaluarea psihologică, menționând faptul că se vor lua în considerare evaluările psihologice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susținute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în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același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scop, pentru care au fost emise avize psihologice cu cel mult 6 luni anterior datei planificată pentru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desfășurarea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probei interviului.</w:t>
      </w:r>
    </w:p>
  </w:footnote>
  <w:footnote w:id="2">
    <w:p w14:paraId="6642C3B8" w14:textId="77777777" w:rsidR="002F23FF" w:rsidRPr="000C664C" w:rsidRDefault="002F23FF" w:rsidP="00320033">
      <w:pPr>
        <w:pStyle w:val="FootnoteText"/>
        <w:jc w:val="both"/>
        <w:rPr>
          <w:rFonts w:eastAsiaTheme="majorEastAsia"/>
          <w:bCs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664C">
        <w:rPr>
          <w:rFonts w:eastAsiaTheme="majorEastAsia"/>
          <w:bCs/>
          <w:i/>
          <w:iCs/>
          <w:sz w:val="16"/>
          <w:szCs w:val="16"/>
        </w:rPr>
        <w:t>Ordinul M.A.I. nr. 177/2016 privind activitatea de management resurse umane în unităţile militare ale Ministerului Afacerilor Interne, cu modificările și completările ulterioare;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D"/>
    <w:rsid w:val="00052037"/>
    <w:rsid w:val="00090C2C"/>
    <w:rsid w:val="00116F99"/>
    <w:rsid w:val="001359B5"/>
    <w:rsid w:val="00150090"/>
    <w:rsid w:val="00174C13"/>
    <w:rsid w:val="001E44AB"/>
    <w:rsid w:val="0021453B"/>
    <w:rsid w:val="002B1F1F"/>
    <w:rsid w:val="002F23FF"/>
    <w:rsid w:val="00320033"/>
    <w:rsid w:val="00327EC5"/>
    <w:rsid w:val="003566BF"/>
    <w:rsid w:val="00394DFC"/>
    <w:rsid w:val="0040748C"/>
    <w:rsid w:val="00484F4F"/>
    <w:rsid w:val="004B2EEC"/>
    <w:rsid w:val="004C09FB"/>
    <w:rsid w:val="004F5B14"/>
    <w:rsid w:val="00510FB0"/>
    <w:rsid w:val="00573AD8"/>
    <w:rsid w:val="00577662"/>
    <w:rsid w:val="005914BE"/>
    <w:rsid w:val="005D34BF"/>
    <w:rsid w:val="005E0126"/>
    <w:rsid w:val="006331FF"/>
    <w:rsid w:val="006717CA"/>
    <w:rsid w:val="006A609B"/>
    <w:rsid w:val="006C1D6E"/>
    <w:rsid w:val="00720197"/>
    <w:rsid w:val="00740895"/>
    <w:rsid w:val="0076349B"/>
    <w:rsid w:val="007B247B"/>
    <w:rsid w:val="007C0AD8"/>
    <w:rsid w:val="007D4452"/>
    <w:rsid w:val="007E3472"/>
    <w:rsid w:val="00822F0B"/>
    <w:rsid w:val="008660D0"/>
    <w:rsid w:val="008934D6"/>
    <w:rsid w:val="008E31A9"/>
    <w:rsid w:val="0092105B"/>
    <w:rsid w:val="00926F78"/>
    <w:rsid w:val="009621B8"/>
    <w:rsid w:val="009876DC"/>
    <w:rsid w:val="009D6576"/>
    <w:rsid w:val="00A92F28"/>
    <w:rsid w:val="00A97D65"/>
    <w:rsid w:val="00AB5CC2"/>
    <w:rsid w:val="00AD4544"/>
    <w:rsid w:val="00AF01CF"/>
    <w:rsid w:val="00AF366C"/>
    <w:rsid w:val="00AF6E44"/>
    <w:rsid w:val="00B3449C"/>
    <w:rsid w:val="00B579BA"/>
    <w:rsid w:val="00B60927"/>
    <w:rsid w:val="00B62F64"/>
    <w:rsid w:val="00BA2919"/>
    <w:rsid w:val="00BB56D1"/>
    <w:rsid w:val="00C12963"/>
    <w:rsid w:val="00C2641A"/>
    <w:rsid w:val="00C42BBD"/>
    <w:rsid w:val="00C60E14"/>
    <w:rsid w:val="00CC1C91"/>
    <w:rsid w:val="00D156EB"/>
    <w:rsid w:val="00D256AB"/>
    <w:rsid w:val="00D302D1"/>
    <w:rsid w:val="00D46AE8"/>
    <w:rsid w:val="00D5325D"/>
    <w:rsid w:val="00D54199"/>
    <w:rsid w:val="00D656DB"/>
    <w:rsid w:val="00E3169D"/>
    <w:rsid w:val="00E85EEC"/>
    <w:rsid w:val="00EA66F8"/>
    <w:rsid w:val="00EC35A3"/>
    <w:rsid w:val="00ED4C4E"/>
    <w:rsid w:val="00F20DC8"/>
    <w:rsid w:val="00F2662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23EA-AB0B-4D3D-B2BD-18334BF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Jandarmeria Romana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Mihai Mitrache</cp:lastModifiedBy>
  <cp:revision>50</cp:revision>
  <cp:lastPrinted>2024-01-31T12:37:00Z</cp:lastPrinted>
  <dcterms:created xsi:type="dcterms:W3CDTF">2024-01-31T09:05:00Z</dcterms:created>
  <dcterms:modified xsi:type="dcterms:W3CDTF">2024-08-23T05:46:00Z</dcterms:modified>
</cp:coreProperties>
</file>